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22448" w14:textId="77777777" w:rsidR="002D1DAE" w:rsidRDefault="002D1DAE" w:rsidP="00505D6E">
      <w:pPr>
        <w:ind w:left="360"/>
        <w:jc w:val="center"/>
        <w:rPr>
          <w:b/>
          <w:bCs/>
          <w:sz w:val="32"/>
          <w:szCs w:val="32"/>
        </w:rPr>
      </w:pPr>
      <w:r>
        <w:rPr>
          <w:b/>
          <w:bCs/>
          <w:sz w:val="32"/>
          <w:szCs w:val="32"/>
        </w:rPr>
        <w:t>First Prize</w:t>
      </w:r>
    </w:p>
    <w:p w14:paraId="0923CDB2" w14:textId="5EC1BAA5" w:rsidR="00505D6E" w:rsidRPr="00A31FA2" w:rsidRDefault="00505D6E" w:rsidP="00505D6E">
      <w:pPr>
        <w:ind w:left="360"/>
        <w:jc w:val="center"/>
        <w:rPr>
          <w:b/>
          <w:bCs/>
          <w:sz w:val="32"/>
          <w:szCs w:val="32"/>
        </w:rPr>
      </w:pPr>
      <w:r w:rsidRPr="00A31FA2">
        <w:rPr>
          <w:b/>
          <w:bCs/>
          <w:sz w:val="32"/>
          <w:szCs w:val="32"/>
        </w:rPr>
        <w:t>Intelligence++/IMPRENDI 2025/2026</w:t>
      </w:r>
    </w:p>
    <w:p w14:paraId="294FFB32" w14:textId="77777777" w:rsidR="0031209E" w:rsidRDefault="0031209E" w:rsidP="002760F9">
      <w:pPr>
        <w:rPr>
          <w:b/>
          <w:bCs/>
          <w:color w:val="FFFF00"/>
          <w:highlight w:val="red"/>
          <w:lang w:val="it-IT"/>
        </w:rPr>
      </w:pPr>
    </w:p>
    <w:p w14:paraId="11E7DB6D" w14:textId="2A6A6EB6" w:rsidR="002760F9" w:rsidRPr="002D1DAE" w:rsidRDefault="006A4480" w:rsidP="002D1DAE">
      <w:pPr>
        <w:jc w:val="center"/>
        <w:rPr>
          <w:b/>
          <w:bCs/>
          <w:color w:val="FFFF00"/>
          <w:sz w:val="32"/>
          <w:szCs w:val="32"/>
        </w:rPr>
      </w:pPr>
      <w:r w:rsidRPr="00A802A2">
        <w:rPr>
          <w:b/>
          <w:bCs/>
          <w:color w:val="C00000"/>
          <w:sz w:val="32"/>
          <w:szCs w:val="32"/>
        </w:rPr>
        <w:t>SPIN Develop Players (Children and Adolescents):</w:t>
      </w:r>
    </w:p>
    <w:p w14:paraId="76E56592" w14:textId="09F157FE" w:rsidR="009035BD" w:rsidRPr="002D1DAE" w:rsidRDefault="009035BD" w:rsidP="00990799">
      <w:pPr>
        <w:rPr>
          <w:rFonts w:asciiTheme="majorHAnsi" w:hAnsiTheme="majorHAnsi"/>
          <w:b/>
          <w:bCs/>
          <w:color w:val="000000" w:themeColor="text1"/>
        </w:rPr>
      </w:pPr>
      <w:r w:rsidRPr="002D1DAE">
        <w:rPr>
          <w:rFonts w:asciiTheme="majorHAnsi" w:hAnsiTheme="majorHAnsi"/>
          <w:b/>
          <w:bCs/>
          <w:color w:val="000000" w:themeColor="text1"/>
        </w:rPr>
        <w:t>Innovative and "scalable" concept</w:t>
      </w:r>
      <w:r w:rsidRPr="002D1DAE">
        <w:rPr>
          <w:rFonts w:asciiTheme="majorHAnsi" w:hAnsiTheme="majorHAnsi"/>
          <w:b/>
          <w:bCs/>
          <w:color w:val="000000" w:themeColor="text1"/>
          <w:sz w:val="22"/>
          <w:szCs w:val="22"/>
        </w:rPr>
        <w:t xml:space="preserve"> developed by a </w:t>
      </w:r>
      <w:r w:rsidRPr="002D1DAE">
        <w:rPr>
          <w:rFonts w:asciiTheme="majorHAnsi" w:hAnsiTheme="majorHAnsi"/>
          <w:b/>
          <w:bCs/>
          <w:color w:val="000000" w:themeColor="text1"/>
        </w:rPr>
        <w:t xml:space="preserve">Multidisciplinary team. A multisided web platform that integrates clinically validated video games for screening, diagnosis, and cognitive enhancement, connecting families and clinicians. </w:t>
      </w:r>
      <w:r w:rsidRPr="002D1DAE">
        <w:rPr>
          <w:rFonts w:asciiTheme="majorHAnsi" w:hAnsiTheme="majorHAnsi"/>
          <w:b/>
          <w:bCs/>
          <w:color w:val="000000" w:themeColor="text1"/>
          <w:sz w:val="22"/>
          <w:szCs w:val="22"/>
        </w:rPr>
        <w:t xml:space="preserve">A clear business plan </w:t>
      </w:r>
      <w:r w:rsidRPr="002D1DAE">
        <w:rPr>
          <w:rFonts w:asciiTheme="majorHAnsi" w:hAnsiTheme="majorHAnsi"/>
          <w:b/>
          <w:bCs/>
          <w:color w:val="000000" w:themeColor="text1"/>
        </w:rPr>
        <w:t xml:space="preserve">with initial </w:t>
      </w:r>
      <w:r w:rsidRPr="002D1DAE">
        <w:rPr>
          <w:rFonts w:asciiTheme="majorHAnsi" w:hAnsiTheme="majorHAnsi"/>
          <w:b/>
          <w:bCs/>
          <w:color w:val="000000" w:themeColor="text1"/>
          <w:sz w:val="22"/>
          <w:szCs w:val="22"/>
        </w:rPr>
        <w:t xml:space="preserve">funding already </w:t>
      </w:r>
      <w:proofErr w:type="gramStart"/>
      <w:r w:rsidRPr="002D1DAE">
        <w:rPr>
          <w:rFonts w:asciiTheme="majorHAnsi" w:hAnsiTheme="majorHAnsi"/>
          <w:b/>
          <w:bCs/>
          <w:color w:val="000000" w:themeColor="text1"/>
          <w:sz w:val="22"/>
          <w:szCs w:val="22"/>
        </w:rPr>
        <w:t>obtained,.</w:t>
      </w:r>
      <w:proofErr w:type="gramEnd"/>
      <w:r w:rsidRPr="002D1DAE">
        <w:rPr>
          <w:rFonts w:asciiTheme="majorHAnsi" w:hAnsiTheme="majorHAnsi"/>
          <w:b/>
          <w:bCs/>
          <w:color w:val="000000" w:themeColor="text1"/>
          <w:sz w:val="22"/>
          <w:szCs w:val="22"/>
        </w:rPr>
        <w:t xml:space="preserve"> </w:t>
      </w:r>
    </w:p>
    <w:p w14:paraId="597686DA" w14:textId="77777777" w:rsidR="009035BD" w:rsidRPr="002D1DAE" w:rsidRDefault="009035BD" w:rsidP="00990799">
      <w:pPr>
        <w:rPr>
          <w:rFonts w:asciiTheme="majorHAnsi" w:hAnsiTheme="majorHAnsi"/>
          <w:b/>
          <w:bCs/>
          <w:color w:val="000000" w:themeColor="text1"/>
        </w:rPr>
      </w:pPr>
      <w:r w:rsidRPr="002D1DAE">
        <w:rPr>
          <w:rFonts w:asciiTheme="majorHAnsi" w:hAnsiTheme="majorHAnsi"/>
          <w:b/>
          <w:bCs/>
          <w:color w:val="000000" w:themeColor="text1"/>
        </w:rPr>
        <w:t>Jury comments:</w:t>
      </w:r>
    </w:p>
    <w:p w14:paraId="20DD8A29" w14:textId="77777777" w:rsidR="006A4480" w:rsidRPr="002D1DAE" w:rsidRDefault="006A4480" w:rsidP="00A802A2">
      <w:pPr>
        <w:pStyle w:val="ListParagraph"/>
        <w:numPr>
          <w:ilvl w:val="1"/>
          <w:numId w:val="47"/>
        </w:numPr>
        <w:rPr>
          <w:b/>
          <w:bCs/>
          <w:color w:val="000000" w:themeColor="text1"/>
        </w:rPr>
      </w:pPr>
      <w:r w:rsidRPr="002D1DAE">
        <w:rPr>
          <w:b/>
          <w:bCs/>
          <w:color w:val="000000" w:themeColor="text1"/>
          <w:sz w:val="22"/>
          <w:szCs w:val="22"/>
        </w:rPr>
        <w:t xml:space="preserve">The technical quality and stage of development of this project are advanced, </w:t>
      </w:r>
    </w:p>
    <w:p w14:paraId="6E09FE44" w14:textId="77777777" w:rsidR="006A4480" w:rsidRPr="002D1DAE" w:rsidRDefault="006A4480" w:rsidP="00A802A2">
      <w:pPr>
        <w:pStyle w:val="ListParagraph"/>
        <w:numPr>
          <w:ilvl w:val="1"/>
          <w:numId w:val="47"/>
        </w:numPr>
        <w:rPr>
          <w:b/>
          <w:bCs/>
          <w:color w:val="000000" w:themeColor="text1"/>
        </w:rPr>
      </w:pPr>
      <w:r w:rsidRPr="002D1DAE">
        <w:rPr>
          <w:b/>
          <w:bCs/>
          <w:color w:val="000000" w:themeColor="text1"/>
          <w:sz w:val="22"/>
          <w:szCs w:val="22"/>
        </w:rPr>
        <w:t xml:space="preserve">The game draws you in and get you comfortable, as they have more the feeling of a "real game" than that of a test. </w:t>
      </w:r>
    </w:p>
    <w:p w14:paraId="106C5976" w14:textId="77777777" w:rsidR="006A4480" w:rsidRPr="002D1DAE" w:rsidRDefault="006A4480" w:rsidP="00A802A2">
      <w:pPr>
        <w:pStyle w:val="ListParagraph"/>
        <w:numPr>
          <w:ilvl w:val="1"/>
          <w:numId w:val="47"/>
        </w:numPr>
        <w:rPr>
          <w:b/>
          <w:bCs/>
          <w:color w:val="000000" w:themeColor="text1"/>
        </w:rPr>
      </w:pPr>
      <w:r w:rsidRPr="002D1DAE">
        <w:rPr>
          <w:b/>
          <w:bCs/>
          <w:color w:val="000000" w:themeColor="text1"/>
          <w:sz w:val="22"/>
          <w:szCs w:val="22"/>
        </w:rPr>
        <w:t xml:space="preserve">This can help to achieve authentic results in testing, lowering the stress levels of the minor.  </w:t>
      </w:r>
    </w:p>
    <w:p w14:paraId="27B0C6C8" w14:textId="77777777" w:rsidR="006A4480" w:rsidRPr="002D1DAE" w:rsidRDefault="006A4480" w:rsidP="00A802A2">
      <w:pPr>
        <w:pStyle w:val="ListParagraph"/>
        <w:numPr>
          <w:ilvl w:val="1"/>
          <w:numId w:val="47"/>
        </w:numPr>
        <w:rPr>
          <w:b/>
          <w:bCs/>
          <w:color w:val="000000" w:themeColor="text1"/>
        </w:rPr>
      </w:pPr>
      <w:r w:rsidRPr="002D1DAE">
        <w:rPr>
          <w:b/>
          <w:bCs/>
          <w:color w:val="000000" w:themeColor="text1"/>
          <w:sz w:val="22"/>
          <w:szCs w:val="22"/>
        </w:rPr>
        <w:t xml:space="preserve">It addresses the need for early evaluation and intervention. </w:t>
      </w:r>
    </w:p>
    <w:p w14:paraId="06543AAF" w14:textId="79B7AED7" w:rsidR="00A802A2" w:rsidRPr="009E0A5A" w:rsidRDefault="00A802A2" w:rsidP="009E0A5A">
      <w:pPr>
        <w:ind w:left="990"/>
        <w:rPr>
          <w:b/>
          <w:bCs/>
          <w:color w:val="000000" w:themeColor="text1"/>
        </w:rPr>
      </w:pPr>
      <w:r w:rsidRPr="009E0A5A">
        <w:rPr>
          <w:color w:val="000000" w:themeColor="text1"/>
          <w:sz w:val="22"/>
          <w:szCs w:val="22"/>
        </w:rPr>
        <w:t xml:space="preserve">                                                                               </w:t>
      </w:r>
    </w:p>
    <w:p w14:paraId="384A569E" w14:textId="77777777" w:rsidR="00A802A2" w:rsidRPr="00A802A2" w:rsidRDefault="00A802A2" w:rsidP="00A802A2">
      <w:pPr>
        <w:pStyle w:val="ListParagraph"/>
        <w:rPr>
          <w:b/>
          <w:bCs/>
          <w:color w:val="C00000"/>
        </w:rPr>
      </w:pPr>
    </w:p>
    <w:p w14:paraId="6D563FE1" w14:textId="77777777" w:rsidR="006A4480" w:rsidRPr="006A4480" w:rsidRDefault="006A4480" w:rsidP="006A4480">
      <w:pPr>
        <w:rPr>
          <w:b/>
          <w:bCs/>
        </w:rPr>
      </w:pPr>
    </w:p>
    <w:p w14:paraId="67ACAD87" w14:textId="668A0961" w:rsidR="00400CBF" w:rsidRPr="006A4480" w:rsidRDefault="0031209E" w:rsidP="0031209E">
      <w:pPr>
        <w:rPr>
          <w:b/>
          <w:bCs/>
          <w:color w:val="215E99" w:themeColor="text2" w:themeTint="BF"/>
        </w:rPr>
      </w:pPr>
      <w:r w:rsidRPr="006A4480">
        <w:rPr>
          <w:b/>
          <w:bCs/>
          <w:color w:val="215E99" w:themeColor="text2" w:themeTint="BF"/>
        </w:rPr>
        <w:br w:type="page"/>
      </w:r>
    </w:p>
    <w:p w14:paraId="67B5BDD2" w14:textId="77777777" w:rsidR="002D1DAE" w:rsidRDefault="00756691" w:rsidP="00756691">
      <w:pPr>
        <w:ind w:left="360"/>
        <w:jc w:val="center"/>
        <w:rPr>
          <w:b/>
          <w:bCs/>
          <w:sz w:val="32"/>
          <w:szCs w:val="32"/>
        </w:rPr>
      </w:pPr>
      <w:r>
        <w:rPr>
          <w:b/>
          <w:bCs/>
          <w:sz w:val="32"/>
          <w:szCs w:val="32"/>
        </w:rPr>
        <w:lastRenderedPageBreak/>
        <w:t>Second Prize</w:t>
      </w:r>
    </w:p>
    <w:p w14:paraId="0AAD0D0C" w14:textId="7F11C4BF" w:rsidR="00756691" w:rsidRPr="00A31FA2" w:rsidRDefault="00756691" w:rsidP="00756691">
      <w:pPr>
        <w:ind w:left="360"/>
        <w:jc w:val="center"/>
        <w:rPr>
          <w:b/>
          <w:bCs/>
          <w:sz w:val="32"/>
          <w:szCs w:val="32"/>
        </w:rPr>
      </w:pPr>
      <w:r w:rsidRPr="00A31FA2">
        <w:rPr>
          <w:b/>
          <w:bCs/>
          <w:sz w:val="32"/>
          <w:szCs w:val="32"/>
        </w:rPr>
        <w:t>Intelligence++/IMPRENDI 2025/2026</w:t>
      </w:r>
    </w:p>
    <w:p w14:paraId="35343BB2" w14:textId="77777777" w:rsidR="00756691" w:rsidRDefault="00756691" w:rsidP="00C32D52">
      <w:pPr>
        <w:jc w:val="center"/>
        <w:rPr>
          <w:b/>
          <w:bCs/>
          <w:color w:val="C00000"/>
          <w:sz w:val="28"/>
          <w:szCs w:val="28"/>
          <w:highlight w:val="cyan"/>
        </w:rPr>
      </w:pPr>
    </w:p>
    <w:p w14:paraId="717313D7" w14:textId="794C62E1" w:rsidR="00EA350F" w:rsidRPr="00C32D52" w:rsidRDefault="00C32D52" w:rsidP="0066778A">
      <w:pPr>
        <w:jc w:val="center"/>
        <w:rPr>
          <w:b/>
          <w:bCs/>
          <w:color w:val="C00000"/>
          <w:sz w:val="28"/>
          <w:szCs w:val="28"/>
        </w:rPr>
      </w:pPr>
      <w:r w:rsidRPr="00C32D52">
        <w:rPr>
          <w:b/>
          <w:bCs/>
          <w:color w:val="EE0000"/>
          <w:sz w:val="32"/>
          <w:szCs w:val="32"/>
        </w:rPr>
        <w:t>EXPO (Down Syndrome)</w:t>
      </w:r>
    </w:p>
    <w:p w14:paraId="21B8590D" w14:textId="6E985E45" w:rsidR="00C32D52" w:rsidRPr="002D1DAE" w:rsidRDefault="00FC2254" w:rsidP="00C32D52">
      <w:pPr>
        <w:rPr>
          <w:b/>
          <w:bCs/>
          <w:color w:val="000000" w:themeColor="text1"/>
        </w:rPr>
      </w:pPr>
      <w:r w:rsidRPr="002D1DAE">
        <w:rPr>
          <w:b/>
          <w:bCs/>
          <w:color w:val="000000" w:themeColor="text1"/>
        </w:rPr>
        <w:t>EXPO provides much needed focus on innovation for Down Syndrome. Expo includes activities designed to practice and strengthen Executive Functioning at home while integrating specific cognitive characteristics of Down Syndrome in 4–5-year-old children</w:t>
      </w:r>
      <w:r w:rsidR="00C32D52" w:rsidRPr="002D1DAE">
        <w:rPr>
          <w:b/>
          <w:bCs/>
          <w:color w:val="000000" w:themeColor="text1"/>
        </w:rPr>
        <w:t xml:space="preserve"> and </w:t>
      </w:r>
      <w:r w:rsidRPr="002D1DAE">
        <w:rPr>
          <w:b/>
          <w:bCs/>
          <w:color w:val="000000" w:themeColor="text1"/>
        </w:rPr>
        <w:t>for families</w:t>
      </w:r>
      <w:r w:rsidR="00C32D52" w:rsidRPr="002D1DAE">
        <w:rPr>
          <w:b/>
          <w:bCs/>
          <w:color w:val="000000" w:themeColor="text1"/>
        </w:rPr>
        <w:t xml:space="preserve"> as well.</w:t>
      </w:r>
      <w:r w:rsidRPr="002D1DAE">
        <w:rPr>
          <w:b/>
          <w:bCs/>
          <w:color w:val="000000" w:themeColor="text1"/>
        </w:rPr>
        <w:t xml:space="preserve"> </w:t>
      </w:r>
      <w:r w:rsidR="00C32D52" w:rsidRPr="002D1DAE">
        <w:rPr>
          <w:b/>
          <w:bCs/>
          <w:color w:val="000000" w:themeColor="text1"/>
        </w:rPr>
        <w:t xml:space="preserve">It is </w:t>
      </w:r>
      <w:r w:rsidRPr="002D1DAE">
        <w:rPr>
          <w:b/>
          <w:bCs/>
          <w:color w:val="000000" w:themeColor="text1"/>
        </w:rPr>
        <w:t>designed using feedback from parent focus groups to address real needs and support skill development</w:t>
      </w:r>
      <w:r w:rsidR="00C32D52" w:rsidRPr="002D1DAE">
        <w:rPr>
          <w:b/>
          <w:bCs/>
          <w:color w:val="000000" w:themeColor="text1"/>
        </w:rPr>
        <w:t xml:space="preserve"> and f</w:t>
      </w:r>
      <w:r w:rsidRPr="002D1DAE">
        <w:rPr>
          <w:b/>
          <w:bCs/>
          <w:color w:val="000000" w:themeColor="text1"/>
        </w:rPr>
        <w:t xml:space="preserve">ormative evaluation by </w:t>
      </w:r>
      <w:r w:rsidR="00C32D52" w:rsidRPr="002D1DAE">
        <w:rPr>
          <w:b/>
          <w:bCs/>
          <w:color w:val="000000" w:themeColor="text1"/>
        </w:rPr>
        <w:t xml:space="preserve">an </w:t>
      </w:r>
      <w:r w:rsidRPr="002D1DAE">
        <w:rPr>
          <w:b/>
          <w:bCs/>
          <w:color w:val="000000" w:themeColor="text1"/>
        </w:rPr>
        <w:t>international panel of experts, refining the content and structure of the program.</w:t>
      </w:r>
    </w:p>
    <w:p w14:paraId="2959AE3B" w14:textId="0829C25C" w:rsidR="0066778A" w:rsidRPr="009035BD" w:rsidRDefault="0066778A" w:rsidP="0066778A">
      <w:pPr>
        <w:jc w:val="center"/>
        <w:rPr>
          <w:b/>
          <w:bCs/>
          <w:color w:val="EE0000"/>
          <w:sz w:val="28"/>
          <w:szCs w:val="28"/>
        </w:rPr>
      </w:pPr>
      <w:r w:rsidRPr="009035BD">
        <w:rPr>
          <w:b/>
          <w:bCs/>
          <w:color w:val="EE0000"/>
          <w:sz w:val="32"/>
          <w:szCs w:val="32"/>
        </w:rPr>
        <w:t>A Day in Elli’s World</w:t>
      </w:r>
    </w:p>
    <w:p w14:paraId="7F0501ED" w14:textId="3B58F587" w:rsidR="002B0744" w:rsidRPr="002D1DAE" w:rsidRDefault="001E4CE1" w:rsidP="000A4A28">
      <w:pPr>
        <w:rPr>
          <w:b/>
          <w:bCs/>
          <w:color w:val="000000" w:themeColor="text1"/>
        </w:rPr>
      </w:pPr>
      <w:r w:rsidRPr="002D1DAE">
        <w:rPr>
          <w:b/>
          <w:bCs/>
          <w:color w:val="000000" w:themeColor="text1"/>
        </w:rPr>
        <w:t>A collaboration between four Italian universities resulting in a</w:t>
      </w:r>
      <w:r w:rsidR="0066778A" w:rsidRPr="002D1DAE">
        <w:rPr>
          <w:b/>
          <w:bCs/>
          <w:color w:val="000000" w:themeColor="text1"/>
        </w:rPr>
        <w:t xml:space="preserve"> video game-based assessment tool that uses Machine Learning to identify patterns of executive functions from children’s in-game data.  </w:t>
      </w:r>
      <w:r w:rsidRPr="002D1DAE">
        <w:rPr>
          <w:b/>
          <w:bCs/>
          <w:color w:val="000000" w:themeColor="text1"/>
        </w:rPr>
        <w:t>It</w:t>
      </w:r>
      <w:r w:rsidR="0066778A" w:rsidRPr="002D1DAE">
        <w:rPr>
          <w:b/>
          <w:bCs/>
          <w:color w:val="000000" w:themeColor="text1"/>
        </w:rPr>
        <w:t xml:space="preserve"> suppor</w:t>
      </w:r>
      <w:r w:rsidRPr="002D1DAE">
        <w:rPr>
          <w:b/>
          <w:bCs/>
          <w:color w:val="000000" w:themeColor="text1"/>
        </w:rPr>
        <w:t>ts</w:t>
      </w:r>
      <w:r w:rsidR="0066778A" w:rsidRPr="002D1DAE">
        <w:rPr>
          <w:b/>
          <w:bCs/>
          <w:color w:val="000000" w:themeColor="text1"/>
        </w:rPr>
        <w:t xml:space="preserve"> the personalization of educational programs based on children’s cognitive profiles.</w:t>
      </w:r>
      <w:r w:rsidR="000A4A28" w:rsidRPr="002D1DAE">
        <w:rPr>
          <w:b/>
          <w:bCs/>
          <w:color w:val="000000" w:themeColor="text1"/>
        </w:rPr>
        <w:t xml:space="preserve"> An excellent tool for teaches that can support them in everyday classroom work, helping them to quickly understand the challenges different students face in executive functioning. </w:t>
      </w:r>
    </w:p>
    <w:p w14:paraId="1472014C" w14:textId="56A1F98C" w:rsidR="000A4A28" w:rsidRPr="002D1DAE" w:rsidRDefault="000A4A28" w:rsidP="000A4A28">
      <w:pPr>
        <w:rPr>
          <w:b/>
          <w:bCs/>
          <w:color w:val="000000" w:themeColor="text1"/>
        </w:rPr>
      </w:pPr>
      <w:r w:rsidRPr="002D1DAE">
        <w:rPr>
          <w:b/>
          <w:bCs/>
          <w:color w:val="000000" w:themeColor="text1"/>
        </w:rPr>
        <w:t xml:space="preserve">Testing is done in a stress-free environment giving students a better chance to perform to the best of their abilities. </w:t>
      </w:r>
      <w:r w:rsidR="002B0744" w:rsidRPr="002D1DAE">
        <w:rPr>
          <w:b/>
          <w:bCs/>
          <w:color w:val="000000" w:themeColor="text1"/>
        </w:rPr>
        <w:t>T</w:t>
      </w:r>
      <w:r w:rsidRPr="002D1DAE">
        <w:rPr>
          <w:b/>
          <w:bCs/>
          <w:color w:val="000000" w:themeColor="text1"/>
        </w:rPr>
        <w:t>ruly inclusive, as growth in this area is positive for all students</w:t>
      </w:r>
      <w:r w:rsidR="002B0744" w:rsidRPr="002D1DAE">
        <w:rPr>
          <w:b/>
          <w:bCs/>
          <w:color w:val="000000" w:themeColor="text1"/>
        </w:rPr>
        <w:t>. It</w:t>
      </w:r>
      <w:r w:rsidRPr="002D1DAE">
        <w:rPr>
          <w:b/>
          <w:bCs/>
          <w:color w:val="000000" w:themeColor="text1"/>
        </w:rPr>
        <w:t xml:space="preserve"> focuses on aspects that are an important pre-requisite to learning and can make a difference in </w:t>
      </w:r>
      <w:r w:rsidR="00F36704" w:rsidRPr="002D1DAE">
        <w:rPr>
          <w:b/>
          <w:bCs/>
          <w:color w:val="000000" w:themeColor="text1"/>
        </w:rPr>
        <w:t xml:space="preserve">quality of </w:t>
      </w:r>
      <w:r w:rsidRPr="002D1DAE">
        <w:rPr>
          <w:b/>
          <w:bCs/>
          <w:color w:val="000000" w:themeColor="text1"/>
        </w:rPr>
        <w:t>life.</w:t>
      </w:r>
    </w:p>
    <w:p w14:paraId="5A0C9EFD" w14:textId="15FEECDF" w:rsidR="00087F51" w:rsidRPr="002D1DAE" w:rsidRDefault="00F36704" w:rsidP="002D1DAE">
      <w:pPr>
        <w:jc w:val="center"/>
        <w:rPr>
          <w:b/>
          <w:bCs/>
          <w:color w:val="EE0000"/>
          <w:sz w:val="32"/>
          <w:szCs w:val="32"/>
        </w:rPr>
      </w:pPr>
      <w:r w:rsidRPr="002D1DAE">
        <w:rPr>
          <w:b/>
          <w:bCs/>
          <w:color w:val="EE0000"/>
          <w:sz w:val="32"/>
          <w:szCs w:val="32"/>
        </w:rPr>
        <w:t>KICA (Caring for Caregivers)</w:t>
      </w:r>
    </w:p>
    <w:p w14:paraId="566C14B4" w14:textId="6F43A872" w:rsidR="00087F51" w:rsidRPr="002D1DAE" w:rsidRDefault="002D7C69" w:rsidP="002B0744">
      <w:pPr>
        <w:rPr>
          <w:rFonts w:asciiTheme="majorHAnsi" w:hAnsiTheme="majorHAnsi"/>
          <w:b/>
          <w:bCs/>
          <w:color w:val="000000" w:themeColor="text1"/>
        </w:rPr>
      </w:pPr>
      <w:r w:rsidRPr="002D1DAE">
        <w:rPr>
          <w:rFonts w:asciiTheme="majorHAnsi" w:hAnsiTheme="majorHAnsi"/>
          <w:b/>
          <w:bCs/>
          <w:color w:val="000000" w:themeColor="text1"/>
        </w:rPr>
        <w:t>N</w:t>
      </w:r>
      <w:r w:rsidR="00D64396" w:rsidRPr="002D1DAE">
        <w:rPr>
          <w:rFonts w:asciiTheme="majorHAnsi" w:hAnsiTheme="majorHAnsi"/>
          <w:b/>
          <w:bCs/>
          <w:color w:val="000000" w:themeColor="text1"/>
        </w:rPr>
        <w:t xml:space="preserve">ovel App </w:t>
      </w:r>
      <w:r w:rsidR="00622922" w:rsidRPr="002D1DAE">
        <w:rPr>
          <w:rFonts w:asciiTheme="majorHAnsi" w:hAnsiTheme="majorHAnsi"/>
          <w:b/>
          <w:bCs/>
          <w:color w:val="000000" w:themeColor="text1"/>
        </w:rPr>
        <w:t>and</w:t>
      </w:r>
      <w:r w:rsidR="00D64396" w:rsidRPr="002D1DAE">
        <w:rPr>
          <w:rFonts w:asciiTheme="majorHAnsi" w:hAnsiTheme="majorHAnsi"/>
          <w:b/>
          <w:bCs/>
          <w:color w:val="000000" w:themeColor="text1"/>
        </w:rPr>
        <w:t xml:space="preserve"> Video</w:t>
      </w:r>
      <w:r w:rsidR="00622922" w:rsidRPr="002D1DAE">
        <w:rPr>
          <w:rFonts w:asciiTheme="majorHAnsi" w:hAnsiTheme="majorHAnsi"/>
          <w:b/>
          <w:bCs/>
          <w:color w:val="000000" w:themeColor="text1"/>
        </w:rPr>
        <w:t xml:space="preserve"> </w:t>
      </w:r>
      <w:r w:rsidR="0091475B" w:rsidRPr="002D1DAE">
        <w:rPr>
          <w:rFonts w:asciiTheme="majorHAnsi" w:hAnsiTheme="majorHAnsi"/>
          <w:b/>
          <w:bCs/>
          <w:color w:val="000000" w:themeColor="text1"/>
        </w:rPr>
        <w:t>training tool</w:t>
      </w:r>
      <w:r w:rsidR="00622922" w:rsidRPr="002D1DAE">
        <w:rPr>
          <w:rFonts w:asciiTheme="majorHAnsi" w:hAnsiTheme="majorHAnsi"/>
          <w:b/>
          <w:bCs/>
          <w:color w:val="000000" w:themeColor="text1"/>
        </w:rPr>
        <w:t>s</w:t>
      </w:r>
      <w:r w:rsidR="0091475B" w:rsidRPr="002D1DAE">
        <w:rPr>
          <w:rFonts w:asciiTheme="majorHAnsi" w:hAnsiTheme="majorHAnsi"/>
          <w:b/>
          <w:bCs/>
          <w:color w:val="000000" w:themeColor="text1"/>
        </w:rPr>
        <w:t xml:space="preserve"> empowering caregivers and families of autistic children and transforming care. Three </w:t>
      </w:r>
      <w:r w:rsidR="002B0744" w:rsidRPr="002D1DAE">
        <w:rPr>
          <w:rFonts w:asciiTheme="majorHAnsi" w:hAnsiTheme="majorHAnsi"/>
          <w:b/>
          <w:bCs/>
          <w:color w:val="000000" w:themeColor="text1"/>
        </w:rPr>
        <w:t>training l</w:t>
      </w:r>
      <w:r w:rsidR="0091475B" w:rsidRPr="002D1DAE">
        <w:rPr>
          <w:rFonts w:asciiTheme="majorHAnsi" w:hAnsiTheme="majorHAnsi"/>
          <w:b/>
          <w:bCs/>
          <w:color w:val="000000" w:themeColor="text1"/>
        </w:rPr>
        <w:t>evels: Learn Mode, Practice Mode, and Wellbeing Mode</w:t>
      </w:r>
      <w:r w:rsidR="00087F51" w:rsidRPr="002D1DAE">
        <w:rPr>
          <w:rFonts w:asciiTheme="majorHAnsi" w:hAnsiTheme="majorHAnsi"/>
          <w:b/>
          <w:bCs/>
          <w:color w:val="000000" w:themeColor="text1"/>
        </w:rPr>
        <w:t>.</w:t>
      </w:r>
      <w:r w:rsidR="002B0744" w:rsidRPr="002D1DAE">
        <w:rPr>
          <w:rFonts w:asciiTheme="majorHAnsi" w:hAnsiTheme="majorHAnsi"/>
          <w:b/>
          <w:bCs/>
          <w:color w:val="000000" w:themeColor="text1"/>
        </w:rPr>
        <w:t xml:space="preserve"> IOS and Android ready. </w:t>
      </w:r>
      <w:r w:rsidR="00087F51" w:rsidRPr="002D1DAE">
        <w:rPr>
          <w:rFonts w:asciiTheme="majorHAnsi" w:hAnsiTheme="majorHAnsi"/>
          <w:b/>
          <w:bCs/>
          <w:color w:val="000000" w:themeColor="text1"/>
        </w:rPr>
        <w:t>Initial analysis, design, and prototype development</w:t>
      </w:r>
      <w:r w:rsidRPr="002D1DAE">
        <w:rPr>
          <w:rFonts w:asciiTheme="majorHAnsi" w:hAnsiTheme="majorHAnsi"/>
          <w:b/>
          <w:bCs/>
          <w:color w:val="000000" w:themeColor="text1"/>
        </w:rPr>
        <w:t xml:space="preserve"> result</w:t>
      </w:r>
      <w:r w:rsidR="0081559B" w:rsidRPr="002D1DAE">
        <w:rPr>
          <w:rFonts w:asciiTheme="majorHAnsi" w:hAnsiTheme="majorHAnsi"/>
          <w:b/>
          <w:bCs/>
          <w:color w:val="000000" w:themeColor="text1"/>
        </w:rPr>
        <w:t>ed</w:t>
      </w:r>
      <w:r w:rsidRPr="002D1DAE">
        <w:rPr>
          <w:rFonts w:asciiTheme="majorHAnsi" w:hAnsiTheme="majorHAnsi"/>
          <w:b/>
          <w:bCs/>
          <w:color w:val="000000" w:themeColor="text1"/>
        </w:rPr>
        <w:t xml:space="preserve"> in </w:t>
      </w:r>
      <w:r w:rsidR="002B0744" w:rsidRPr="002D1DAE">
        <w:rPr>
          <w:rFonts w:asciiTheme="majorHAnsi" w:hAnsiTheme="majorHAnsi"/>
          <w:b/>
          <w:bCs/>
          <w:color w:val="000000" w:themeColor="text1"/>
        </w:rPr>
        <w:t xml:space="preserve">an </w:t>
      </w:r>
      <w:r w:rsidRPr="002D1DAE">
        <w:rPr>
          <w:rFonts w:asciiTheme="majorHAnsi" w:hAnsiTheme="majorHAnsi"/>
          <w:b/>
          <w:bCs/>
          <w:color w:val="000000" w:themeColor="text1"/>
        </w:rPr>
        <w:t>initial</w:t>
      </w:r>
      <w:r w:rsidR="00087F51" w:rsidRPr="002D1DAE">
        <w:rPr>
          <w:rFonts w:asciiTheme="majorHAnsi" w:hAnsiTheme="majorHAnsi"/>
          <w:b/>
          <w:bCs/>
          <w:color w:val="000000" w:themeColor="text1"/>
        </w:rPr>
        <w:t xml:space="preserve"> </w:t>
      </w:r>
      <w:r w:rsidRPr="002D1DAE">
        <w:rPr>
          <w:rFonts w:asciiTheme="majorHAnsi" w:hAnsiTheme="majorHAnsi"/>
          <w:b/>
          <w:bCs/>
          <w:color w:val="000000" w:themeColor="text1"/>
        </w:rPr>
        <w:t>round of u</w:t>
      </w:r>
      <w:r w:rsidR="00087F51" w:rsidRPr="002D1DAE">
        <w:rPr>
          <w:rFonts w:asciiTheme="majorHAnsi" w:hAnsiTheme="majorHAnsi"/>
          <w:b/>
          <w:bCs/>
          <w:color w:val="000000" w:themeColor="text1"/>
        </w:rPr>
        <w:t xml:space="preserve">sability testing with 19 caregivers </w:t>
      </w:r>
      <w:r w:rsidRPr="002D1DAE">
        <w:rPr>
          <w:rFonts w:asciiTheme="majorHAnsi" w:hAnsiTheme="majorHAnsi"/>
          <w:b/>
          <w:bCs/>
          <w:color w:val="000000" w:themeColor="text1"/>
        </w:rPr>
        <w:t>resulting in a</w:t>
      </w:r>
      <w:r w:rsidR="002B0744" w:rsidRPr="002D1DAE">
        <w:rPr>
          <w:rFonts w:asciiTheme="majorHAnsi" w:hAnsiTheme="majorHAnsi"/>
          <w:b/>
          <w:bCs/>
          <w:color w:val="000000" w:themeColor="text1"/>
        </w:rPr>
        <w:t>n</w:t>
      </w:r>
      <w:r w:rsidRPr="002D1DAE">
        <w:rPr>
          <w:rFonts w:asciiTheme="majorHAnsi" w:hAnsiTheme="majorHAnsi"/>
          <w:b/>
          <w:bCs/>
          <w:color w:val="000000" w:themeColor="text1"/>
        </w:rPr>
        <w:t xml:space="preserve"> </w:t>
      </w:r>
      <w:r w:rsidR="00087F51" w:rsidRPr="002D1DAE">
        <w:rPr>
          <w:rFonts w:asciiTheme="majorHAnsi" w:hAnsiTheme="majorHAnsi"/>
          <w:b/>
          <w:bCs/>
          <w:color w:val="000000" w:themeColor="text1"/>
        </w:rPr>
        <w:t xml:space="preserve">81% </w:t>
      </w:r>
      <w:r w:rsidRPr="002D1DAE">
        <w:rPr>
          <w:rFonts w:asciiTheme="majorHAnsi" w:hAnsiTheme="majorHAnsi"/>
          <w:b/>
          <w:bCs/>
          <w:color w:val="000000" w:themeColor="text1"/>
        </w:rPr>
        <w:t>usability</w:t>
      </w:r>
      <w:r w:rsidR="00087F51" w:rsidRPr="002D1DAE">
        <w:rPr>
          <w:rFonts w:asciiTheme="majorHAnsi" w:hAnsiTheme="majorHAnsi"/>
          <w:b/>
          <w:bCs/>
          <w:color w:val="000000" w:themeColor="text1"/>
        </w:rPr>
        <w:t xml:space="preserve"> score. </w:t>
      </w:r>
      <w:r w:rsidR="002B0744" w:rsidRPr="002D1DAE">
        <w:rPr>
          <w:rFonts w:asciiTheme="majorHAnsi" w:hAnsiTheme="majorHAnsi"/>
          <w:b/>
          <w:bCs/>
          <w:color w:val="000000" w:themeColor="text1"/>
        </w:rPr>
        <w:t>In 2026 prototype redesign and</w:t>
      </w:r>
      <w:r w:rsidR="002B0744" w:rsidRPr="002D1DAE">
        <w:rPr>
          <w:color w:val="000000" w:themeColor="text1"/>
        </w:rPr>
        <w:t xml:space="preserve"> </w:t>
      </w:r>
      <w:r w:rsidR="002B0744" w:rsidRPr="002D1DAE">
        <w:rPr>
          <w:rFonts w:asciiTheme="majorHAnsi" w:hAnsiTheme="majorHAnsi"/>
          <w:b/>
          <w:bCs/>
          <w:color w:val="000000" w:themeColor="text1"/>
        </w:rPr>
        <w:t xml:space="preserve">field testing with randomized trial of 120 Families  </w:t>
      </w:r>
    </w:p>
    <w:p w14:paraId="20D65212" w14:textId="7A425E74" w:rsidR="004138D1" w:rsidRDefault="00370AE2" w:rsidP="0059715B">
      <w:pPr>
        <w:rPr>
          <w:b/>
          <w:bCs/>
          <w:color w:val="000000" w:themeColor="text1"/>
        </w:rPr>
      </w:pPr>
      <w:r>
        <w:rPr>
          <w:b/>
          <w:bCs/>
          <w:color w:val="000000" w:themeColor="text1"/>
        </w:rPr>
        <w:br w:type="page"/>
      </w:r>
    </w:p>
    <w:p w14:paraId="2BA5E2EA" w14:textId="77777777" w:rsidR="002D1DAE" w:rsidRDefault="002D1DAE" w:rsidP="002D1DAE">
      <w:pPr>
        <w:ind w:left="360"/>
        <w:jc w:val="center"/>
        <w:rPr>
          <w:b/>
          <w:bCs/>
          <w:sz w:val="32"/>
          <w:szCs w:val="32"/>
          <w:lang w:val="fr-FR"/>
        </w:rPr>
      </w:pPr>
      <w:r w:rsidRPr="002D1DAE">
        <w:rPr>
          <w:b/>
          <w:bCs/>
          <w:sz w:val="32"/>
          <w:szCs w:val="32"/>
          <w:lang w:val="fr-FR"/>
        </w:rPr>
        <w:lastRenderedPageBreak/>
        <w:t xml:space="preserve">Honorable Mention </w:t>
      </w:r>
    </w:p>
    <w:p w14:paraId="0DC4CBEB" w14:textId="266C8137" w:rsidR="002D1DAE" w:rsidRPr="002D1DAE" w:rsidRDefault="002D1DAE" w:rsidP="002D1DAE">
      <w:pPr>
        <w:ind w:left="360"/>
        <w:jc w:val="center"/>
        <w:rPr>
          <w:b/>
          <w:bCs/>
          <w:sz w:val="32"/>
          <w:szCs w:val="32"/>
          <w:lang w:val="fr-FR"/>
        </w:rPr>
      </w:pPr>
      <w:r w:rsidRPr="002D1DAE">
        <w:rPr>
          <w:b/>
          <w:bCs/>
          <w:sz w:val="32"/>
          <w:szCs w:val="32"/>
          <w:lang w:val="fr-FR"/>
        </w:rPr>
        <w:t>Intelligence++/IMPRENDI 2025/2026</w:t>
      </w:r>
    </w:p>
    <w:p w14:paraId="1CA3AE3C" w14:textId="77777777" w:rsidR="002D1DAE" w:rsidRDefault="002D1DAE" w:rsidP="0040220B">
      <w:pPr>
        <w:jc w:val="center"/>
        <w:rPr>
          <w:b/>
          <w:bCs/>
          <w:color w:val="EE0000"/>
        </w:rPr>
      </w:pPr>
    </w:p>
    <w:p w14:paraId="04A16C83" w14:textId="4E5FF80E" w:rsidR="004138D1" w:rsidRPr="002D1DAE" w:rsidRDefault="0040220B" w:rsidP="002D1DAE">
      <w:pPr>
        <w:jc w:val="center"/>
        <w:rPr>
          <w:b/>
          <w:bCs/>
          <w:color w:val="EE0000"/>
        </w:rPr>
      </w:pPr>
      <w:r w:rsidRPr="0040220B">
        <w:rPr>
          <w:b/>
          <w:bCs/>
          <w:color w:val="EE0000"/>
        </w:rPr>
        <w:t>INTERACT (Autism Social Skills):</w:t>
      </w:r>
    </w:p>
    <w:p w14:paraId="38E5AC11" w14:textId="52D48C6E" w:rsidR="004138D1" w:rsidRPr="009035BD" w:rsidRDefault="004138D1" w:rsidP="009035BD">
      <w:pPr>
        <w:rPr>
          <w:rFonts w:asciiTheme="majorHAnsi" w:hAnsiTheme="majorHAnsi"/>
          <w:b/>
          <w:bCs/>
          <w:color w:val="000000" w:themeColor="text1"/>
        </w:rPr>
      </w:pPr>
      <w:r w:rsidRPr="009035BD">
        <w:rPr>
          <w:rFonts w:asciiTheme="majorHAnsi" w:hAnsiTheme="majorHAnsi"/>
          <w:b/>
          <w:bCs/>
          <w:color w:val="000000" w:themeColor="text1"/>
        </w:rPr>
        <w:t xml:space="preserve">An early-stage prototype uses a virtual game to teach social skills in young adults with Autism Spectrum Disorder Level 1. The game tests user’s social ability by having them interact with a neurotypical character while they solve puzzles together -- a virtual agent as a proactive social partner.  </w:t>
      </w:r>
    </w:p>
    <w:p w14:paraId="37783F89" w14:textId="77777777" w:rsidR="002D1DAE" w:rsidRDefault="002D1DAE" w:rsidP="004138D1">
      <w:pPr>
        <w:ind w:left="360"/>
        <w:jc w:val="center"/>
        <w:rPr>
          <w:b/>
          <w:bCs/>
          <w:color w:val="000000" w:themeColor="text1"/>
        </w:rPr>
      </w:pPr>
    </w:p>
    <w:p w14:paraId="20F71639" w14:textId="7E7CEBCE" w:rsidR="004138D1" w:rsidRPr="002D1DAE" w:rsidRDefault="004138D1" w:rsidP="002D1DAE">
      <w:pPr>
        <w:ind w:left="360"/>
        <w:jc w:val="center"/>
        <w:rPr>
          <w:b/>
          <w:bCs/>
          <w:color w:val="EE0000"/>
        </w:rPr>
      </w:pPr>
      <w:r w:rsidRPr="004138D1">
        <w:rPr>
          <w:b/>
          <w:bCs/>
          <w:color w:val="EE0000"/>
        </w:rPr>
        <w:t>ASTRA (Students with Dyslexia)</w:t>
      </w:r>
    </w:p>
    <w:p w14:paraId="19AB9A88" w14:textId="2647160F" w:rsidR="009035BD" w:rsidRPr="002D1DAE" w:rsidRDefault="0010662D" w:rsidP="002D1DAE">
      <w:pPr>
        <w:pStyle w:val="ListParagraph"/>
        <w:ind w:left="0"/>
        <w:rPr>
          <w:b/>
          <w:bCs/>
          <w:color w:val="000000" w:themeColor="text1"/>
        </w:rPr>
      </w:pPr>
      <w:r w:rsidRPr="0059715B">
        <w:rPr>
          <w:b/>
          <w:bCs/>
          <w:color w:val="000000" w:themeColor="text1"/>
        </w:rPr>
        <w:t>Although in its early phase Astra seeks</w:t>
      </w:r>
      <w:r w:rsidR="004138D1" w:rsidRPr="0059715B">
        <w:rPr>
          <w:b/>
          <w:bCs/>
          <w:color w:val="000000" w:themeColor="text1"/>
        </w:rPr>
        <w:t xml:space="preserve"> </w:t>
      </w:r>
      <w:r w:rsidRPr="0059715B">
        <w:rPr>
          <w:b/>
          <w:bCs/>
          <w:color w:val="000000" w:themeColor="text1"/>
        </w:rPr>
        <w:t>to address</w:t>
      </w:r>
      <w:r w:rsidR="004138D1" w:rsidRPr="0059715B">
        <w:rPr>
          <w:b/>
          <w:bCs/>
          <w:color w:val="000000" w:themeColor="text1"/>
        </w:rPr>
        <w:t xml:space="preserve"> the important </w:t>
      </w:r>
      <w:r w:rsidRPr="0059715B">
        <w:rPr>
          <w:b/>
          <w:bCs/>
          <w:color w:val="000000" w:themeColor="text1"/>
        </w:rPr>
        <w:t>need</w:t>
      </w:r>
      <w:r w:rsidR="004138D1" w:rsidRPr="0059715B">
        <w:rPr>
          <w:b/>
          <w:bCs/>
          <w:color w:val="000000" w:themeColor="text1"/>
        </w:rPr>
        <w:t xml:space="preserve"> </w:t>
      </w:r>
      <w:r w:rsidRPr="0059715B">
        <w:rPr>
          <w:b/>
          <w:bCs/>
          <w:color w:val="000000" w:themeColor="text1"/>
        </w:rPr>
        <w:t>for</w:t>
      </w:r>
      <w:r w:rsidR="004138D1" w:rsidRPr="0059715B">
        <w:rPr>
          <w:b/>
          <w:bCs/>
          <w:color w:val="000000" w:themeColor="text1"/>
        </w:rPr>
        <w:t xml:space="preserve"> </w:t>
      </w:r>
      <w:r w:rsidRPr="0059715B">
        <w:rPr>
          <w:b/>
          <w:bCs/>
          <w:color w:val="000000" w:themeColor="text1"/>
        </w:rPr>
        <w:t xml:space="preserve">dyslexia </w:t>
      </w:r>
      <w:r w:rsidR="004138D1" w:rsidRPr="0059715B">
        <w:rPr>
          <w:b/>
          <w:bCs/>
          <w:color w:val="000000" w:themeColor="text1"/>
        </w:rPr>
        <w:t>rehabilitation</w:t>
      </w:r>
      <w:r w:rsidRPr="0059715B">
        <w:rPr>
          <w:b/>
          <w:bCs/>
          <w:color w:val="000000" w:themeColor="text1"/>
        </w:rPr>
        <w:t xml:space="preserve">. </w:t>
      </w:r>
      <w:r w:rsidR="00216A4E" w:rsidRPr="0059715B">
        <w:rPr>
          <w:b/>
          <w:bCs/>
          <w:color w:val="000000" w:themeColor="text1"/>
        </w:rPr>
        <w:t>E</w:t>
      </w:r>
      <w:r w:rsidRPr="0059715B">
        <w:rPr>
          <w:b/>
          <w:bCs/>
          <w:color w:val="000000" w:themeColor="text1"/>
        </w:rPr>
        <w:t xml:space="preserve">arly research and trials have included 300 neurotypical university students, 50 adults (both dyslexic and neurotypical), </w:t>
      </w:r>
      <w:r w:rsidR="00216A4E" w:rsidRPr="0059715B">
        <w:rPr>
          <w:b/>
          <w:bCs/>
          <w:color w:val="000000" w:themeColor="text1"/>
        </w:rPr>
        <w:t xml:space="preserve">and </w:t>
      </w:r>
      <w:r w:rsidRPr="0059715B">
        <w:rPr>
          <w:b/>
          <w:bCs/>
          <w:color w:val="000000" w:themeColor="text1"/>
        </w:rPr>
        <w:t>40</w:t>
      </w:r>
      <w:r w:rsidR="009035BD">
        <w:rPr>
          <w:b/>
          <w:bCs/>
          <w:color w:val="000000" w:themeColor="text1"/>
        </w:rPr>
        <w:t>,</w:t>
      </w:r>
      <w:r w:rsidRPr="0059715B">
        <w:rPr>
          <w:b/>
          <w:bCs/>
          <w:color w:val="000000" w:themeColor="text1"/>
        </w:rPr>
        <w:t xml:space="preserve"> 7 to10 year old children. </w:t>
      </w:r>
    </w:p>
    <w:p w14:paraId="37EE6537" w14:textId="77777777" w:rsidR="00216A4E" w:rsidRPr="00756691" w:rsidRDefault="00216A4E" w:rsidP="00756691">
      <w:pPr>
        <w:jc w:val="center"/>
        <w:rPr>
          <w:b/>
          <w:bCs/>
          <w:color w:val="EE0000"/>
        </w:rPr>
      </w:pPr>
      <w:r w:rsidRPr="00756691">
        <w:rPr>
          <w:b/>
          <w:bCs/>
          <w:color w:val="EE0000"/>
        </w:rPr>
        <w:t>Neuro Math</w:t>
      </w:r>
    </w:p>
    <w:p w14:paraId="09E968B7" w14:textId="53F46FAB" w:rsidR="00924F9C" w:rsidRPr="009035BD" w:rsidRDefault="002F689E" w:rsidP="00924F9C">
      <w:pPr>
        <w:rPr>
          <w:rFonts w:asciiTheme="majorHAnsi" w:hAnsiTheme="majorHAnsi"/>
          <w:b/>
          <w:bCs/>
          <w:color w:val="000000" w:themeColor="text1"/>
        </w:rPr>
      </w:pPr>
      <w:r w:rsidRPr="009035BD">
        <w:rPr>
          <w:rFonts w:asciiTheme="majorHAnsi" w:hAnsiTheme="majorHAnsi"/>
          <w:b/>
          <w:bCs/>
          <w:color w:val="000000" w:themeColor="text1"/>
        </w:rPr>
        <w:t xml:space="preserve">Dyscalculia, also known as Math Dyslexia, impairs the acquisition of numerical concepts and affects approximately 7% of school age children worldwide. Current interventions including tutoring and cognitive training but show limited efficacy. The need for </w:t>
      </w:r>
      <w:r w:rsidR="001410ED" w:rsidRPr="009035BD">
        <w:rPr>
          <w:rFonts w:asciiTheme="majorHAnsi" w:hAnsiTheme="majorHAnsi"/>
          <w:b/>
          <w:bCs/>
          <w:color w:val="000000" w:themeColor="text1"/>
        </w:rPr>
        <w:t xml:space="preserve">an </w:t>
      </w:r>
      <w:r w:rsidRPr="009035BD">
        <w:rPr>
          <w:rFonts w:asciiTheme="majorHAnsi" w:hAnsiTheme="majorHAnsi"/>
          <w:b/>
          <w:bCs/>
          <w:color w:val="000000" w:themeColor="text1"/>
        </w:rPr>
        <w:t>innovative, evidence based, scalable approach is great</w:t>
      </w:r>
      <w:r w:rsidR="001410ED" w:rsidRPr="009035BD">
        <w:rPr>
          <w:rFonts w:asciiTheme="majorHAnsi" w:hAnsiTheme="majorHAnsi"/>
          <w:b/>
          <w:bCs/>
          <w:color w:val="000000" w:themeColor="text1"/>
        </w:rPr>
        <w:t>.</w:t>
      </w:r>
      <w:r w:rsidRPr="009035BD">
        <w:rPr>
          <w:rFonts w:asciiTheme="majorHAnsi" w:hAnsiTheme="majorHAnsi"/>
          <w:b/>
          <w:bCs/>
          <w:color w:val="000000" w:themeColor="text1"/>
        </w:rPr>
        <w:t xml:space="preserve"> </w:t>
      </w:r>
      <w:r w:rsidR="001410ED" w:rsidRPr="009035BD">
        <w:rPr>
          <w:rFonts w:asciiTheme="majorHAnsi" w:hAnsiTheme="majorHAnsi"/>
          <w:b/>
          <w:bCs/>
          <w:color w:val="000000" w:themeColor="text1"/>
        </w:rPr>
        <w:t>This early-stage</w:t>
      </w:r>
      <w:r w:rsidR="009D78F0" w:rsidRPr="009035BD">
        <w:rPr>
          <w:rFonts w:asciiTheme="majorHAnsi" w:hAnsiTheme="majorHAnsi"/>
          <w:b/>
          <w:bCs/>
          <w:color w:val="000000" w:themeColor="text1"/>
        </w:rPr>
        <w:t xml:space="preserve"> project </w:t>
      </w:r>
      <w:r w:rsidR="001410ED" w:rsidRPr="009035BD">
        <w:rPr>
          <w:rFonts w:asciiTheme="majorHAnsi" w:hAnsiTheme="majorHAnsi"/>
          <w:b/>
          <w:bCs/>
          <w:color w:val="000000" w:themeColor="text1"/>
        </w:rPr>
        <w:t>seeks to apply</w:t>
      </w:r>
      <w:r w:rsidR="009D78F0" w:rsidRPr="009035BD">
        <w:rPr>
          <w:rFonts w:asciiTheme="majorHAnsi" w:hAnsiTheme="majorHAnsi"/>
          <w:b/>
          <w:bCs/>
          <w:color w:val="000000" w:themeColor="text1"/>
        </w:rPr>
        <w:t xml:space="preserve"> </w:t>
      </w:r>
      <w:r w:rsidR="001410ED" w:rsidRPr="009035BD">
        <w:rPr>
          <w:rFonts w:asciiTheme="majorHAnsi" w:hAnsiTheme="majorHAnsi"/>
          <w:b/>
          <w:bCs/>
          <w:color w:val="000000" w:themeColor="text1"/>
        </w:rPr>
        <w:t>an innovative</w:t>
      </w:r>
      <w:r w:rsidR="009D78F0" w:rsidRPr="009035BD">
        <w:rPr>
          <w:rFonts w:asciiTheme="majorHAnsi" w:hAnsiTheme="majorHAnsi"/>
          <w:b/>
          <w:bCs/>
          <w:color w:val="000000" w:themeColor="text1"/>
        </w:rPr>
        <w:t xml:space="preserve"> approach </w:t>
      </w:r>
      <w:r w:rsidRPr="009035BD">
        <w:rPr>
          <w:rFonts w:asciiTheme="majorHAnsi" w:hAnsiTheme="majorHAnsi"/>
          <w:b/>
          <w:bCs/>
          <w:color w:val="000000" w:themeColor="text1"/>
        </w:rPr>
        <w:t>combining Portable</w:t>
      </w:r>
      <w:r w:rsidR="009D78F0" w:rsidRPr="009035BD">
        <w:rPr>
          <w:rFonts w:asciiTheme="majorHAnsi" w:hAnsiTheme="majorHAnsi"/>
          <w:b/>
          <w:bCs/>
          <w:color w:val="000000" w:themeColor="text1"/>
        </w:rPr>
        <w:t xml:space="preserve"> Transcranial Random Noise Stimulation with Vektor Cognitive Training</w:t>
      </w:r>
    </w:p>
    <w:p w14:paraId="13767830" w14:textId="3700C29C" w:rsidR="001410ED" w:rsidRDefault="001410ED" w:rsidP="00756691">
      <w:pPr>
        <w:rPr>
          <w:b/>
          <w:bCs/>
          <w:color w:val="000000" w:themeColor="text1"/>
        </w:rPr>
      </w:pPr>
    </w:p>
    <w:p w14:paraId="0DD39282" w14:textId="77777777" w:rsidR="001410ED" w:rsidRPr="001410ED" w:rsidRDefault="001410ED" w:rsidP="001410ED">
      <w:pPr>
        <w:jc w:val="center"/>
        <w:rPr>
          <w:b/>
          <w:bCs/>
          <w:color w:val="EE0000"/>
        </w:rPr>
      </w:pPr>
      <w:r w:rsidRPr="001410ED">
        <w:rPr>
          <w:b/>
          <w:bCs/>
          <w:color w:val="EE0000"/>
        </w:rPr>
        <w:t>DINO TEACHING</w:t>
      </w:r>
    </w:p>
    <w:p w14:paraId="429A9905" w14:textId="74204954" w:rsidR="00756691" w:rsidRPr="002D1DAE" w:rsidRDefault="001410ED" w:rsidP="002D1DAE">
      <w:pPr>
        <w:rPr>
          <w:rFonts w:asciiTheme="majorHAnsi" w:hAnsiTheme="majorHAnsi"/>
          <w:b/>
          <w:bCs/>
          <w:color w:val="000000" w:themeColor="text1"/>
        </w:rPr>
      </w:pPr>
      <w:r w:rsidRPr="0059715B">
        <w:rPr>
          <w:rFonts w:asciiTheme="majorHAnsi" w:hAnsiTheme="majorHAnsi"/>
          <w:b/>
          <w:bCs/>
          <w:color w:val="000000" w:themeColor="text1"/>
        </w:rPr>
        <w:t xml:space="preserve">A holistic digital tool for teachers in classroom settings that include both neurodiverse students and neurotypical students that allows the teacher to select activities that adhere to each student's learning profile. </w:t>
      </w:r>
      <w:r w:rsidR="00D47518" w:rsidRPr="0059715B">
        <w:rPr>
          <w:rFonts w:asciiTheme="majorHAnsi" w:hAnsiTheme="majorHAnsi"/>
          <w:b/>
          <w:bCs/>
          <w:color w:val="000000" w:themeColor="text1"/>
        </w:rPr>
        <w:t>Current testing of early prototype</w:t>
      </w:r>
      <w:r w:rsidR="00AA3AD7" w:rsidRPr="0059715B">
        <w:rPr>
          <w:rFonts w:asciiTheme="majorHAnsi" w:hAnsiTheme="majorHAnsi"/>
          <w:b/>
          <w:bCs/>
          <w:color w:val="000000" w:themeColor="text1"/>
        </w:rPr>
        <w:t xml:space="preserve">. Large scale testing needed with enhanced user experience and navigation. </w:t>
      </w:r>
    </w:p>
    <w:p w14:paraId="5A60D903" w14:textId="196F387F" w:rsidR="00D55192" w:rsidRPr="002D1DAE" w:rsidRDefault="00BE0494" w:rsidP="002D1DAE">
      <w:pPr>
        <w:jc w:val="center"/>
        <w:rPr>
          <w:b/>
          <w:bCs/>
          <w:color w:val="EE0000"/>
        </w:rPr>
      </w:pPr>
      <w:r w:rsidRPr="00BE0494">
        <w:rPr>
          <w:b/>
          <w:bCs/>
          <w:color w:val="EE0000"/>
        </w:rPr>
        <w:t>E.A.S.Y (Easily Accessible Science for You)</w:t>
      </w:r>
    </w:p>
    <w:p w14:paraId="0F523FD6" w14:textId="30B2A554" w:rsidR="000B5A95" w:rsidRPr="0059715B" w:rsidRDefault="000B5A95" w:rsidP="000B5A95">
      <w:pPr>
        <w:pStyle w:val="p1"/>
        <w:rPr>
          <w:rFonts w:asciiTheme="majorHAnsi" w:hAnsiTheme="majorHAnsi"/>
          <w:b/>
          <w:bCs/>
          <w:color w:val="000000" w:themeColor="text1"/>
          <w:sz w:val="24"/>
          <w:szCs w:val="24"/>
        </w:rPr>
      </w:pPr>
      <w:r w:rsidRPr="0059715B">
        <w:rPr>
          <w:rFonts w:asciiTheme="majorHAnsi" w:hAnsiTheme="majorHAnsi"/>
          <w:b/>
          <w:bCs/>
          <w:color w:val="000000" w:themeColor="text1"/>
          <w:sz w:val="24"/>
          <w:szCs w:val="24"/>
        </w:rPr>
        <w:t xml:space="preserve">Undergraduate STEM students developing a set of guidelines for </w:t>
      </w:r>
      <w:r w:rsidR="00F6600B" w:rsidRPr="0059715B">
        <w:rPr>
          <w:rFonts w:asciiTheme="majorHAnsi" w:hAnsiTheme="majorHAnsi"/>
          <w:b/>
          <w:bCs/>
          <w:color w:val="000000" w:themeColor="text1"/>
          <w:sz w:val="24"/>
          <w:szCs w:val="24"/>
        </w:rPr>
        <w:t>creation of</w:t>
      </w:r>
      <w:r w:rsidRPr="0059715B">
        <w:rPr>
          <w:rFonts w:asciiTheme="majorHAnsi" w:hAnsiTheme="majorHAnsi"/>
          <w:b/>
          <w:bCs/>
          <w:color w:val="000000" w:themeColor="text1"/>
          <w:sz w:val="24"/>
          <w:szCs w:val="24"/>
        </w:rPr>
        <w:t xml:space="preserve"> accessible scientific</w:t>
      </w:r>
    </w:p>
    <w:p w14:paraId="753B2111" w14:textId="1D656AF0" w:rsidR="000B5A95" w:rsidRPr="0059715B" w:rsidRDefault="000B5A95" w:rsidP="00F6600B">
      <w:pPr>
        <w:pStyle w:val="p1"/>
        <w:rPr>
          <w:rFonts w:asciiTheme="majorHAnsi" w:hAnsiTheme="majorHAnsi"/>
          <w:b/>
          <w:bCs/>
          <w:color w:val="000000" w:themeColor="text1"/>
          <w:sz w:val="24"/>
          <w:szCs w:val="24"/>
        </w:rPr>
      </w:pPr>
      <w:r w:rsidRPr="0059715B">
        <w:rPr>
          <w:rFonts w:asciiTheme="majorHAnsi" w:hAnsiTheme="majorHAnsi"/>
          <w:b/>
          <w:bCs/>
          <w:color w:val="000000" w:themeColor="text1"/>
          <w:sz w:val="24"/>
          <w:szCs w:val="24"/>
        </w:rPr>
        <w:t xml:space="preserve">texts, promoting truly inclusive academic pathways and ensuring equal opportunities </w:t>
      </w:r>
      <w:r w:rsidR="00D55192" w:rsidRPr="0059715B">
        <w:rPr>
          <w:rFonts w:asciiTheme="majorHAnsi" w:hAnsiTheme="majorHAnsi"/>
          <w:b/>
          <w:bCs/>
          <w:color w:val="000000" w:themeColor="text1"/>
          <w:sz w:val="24"/>
          <w:szCs w:val="24"/>
        </w:rPr>
        <w:t xml:space="preserve">in scientific research for </w:t>
      </w:r>
      <w:r w:rsidR="00F6600B" w:rsidRPr="0059715B">
        <w:rPr>
          <w:rFonts w:asciiTheme="majorHAnsi" w:hAnsiTheme="majorHAnsi"/>
          <w:b/>
          <w:bCs/>
          <w:color w:val="000000" w:themeColor="text1"/>
          <w:sz w:val="24"/>
          <w:szCs w:val="24"/>
        </w:rPr>
        <w:t>all including</w:t>
      </w:r>
      <w:r w:rsidR="00D55192" w:rsidRPr="0059715B">
        <w:rPr>
          <w:rFonts w:asciiTheme="majorHAnsi" w:hAnsiTheme="majorHAnsi"/>
          <w:b/>
          <w:bCs/>
          <w:color w:val="000000" w:themeColor="text1"/>
          <w:sz w:val="24"/>
          <w:szCs w:val="24"/>
        </w:rPr>
        <w:t xml:space="preserve"> </w:t>
      </w:r>
      <w:r w:rsidR="00F6600B" w:rsidRPr="0059715B">
        <w:rPr>
          <w:rFonts w:asciiTheme="majorHAnsi" w:hAnsiTheme="majorHAnsi"/>
          <w:b/>
          <w:bCs/>
          <w:color w:val="000000" w:themeColor="text1"/>
          <w:sz w:val="24"/>
          <w:szCs w:val="24"/>
        </w:rPr>
        <w:t>neurodiverse students</w:t>
      </w:r>
      <w:r w:rsidR="00D55192" w:rsidRPr="0059715B">
        <w:rPr>
          <w:rFonts w:asciiTheme="majorHAnsi" w:hAnsiTheme="majorHAnsi"/>
          <w:b/>
          <w:bCs/>
          <w:color w:val="000000" w:themeColor="text1"/>
          <w:sz w:val="24"/>
          <w:szCs w:val="24"/>
        </w:rPr>
        <w:t xml:space="preserve">. The tool simplifies the research, applies images and graphics where applicable, and uses keywords in bold/titles paragraphs/summarizes tables. </w:t>
      </w:r>
      <w:r w:rsidRPr="0059715B">
        <w:rPr>
          <w:rFonts w:asciiTheme="majorHAnsi" w:hAnsiTheme="majorHAnsi"/>
          <w:b/>
          <w:bCs/>
          <w:color w:val="000000" w:themeColor="text1"/>
          <w:sz w:val="24"/>
          <w:szCs w:val="24"/>
        </w:rPr>
        <w:t>Eventu</w:t>
      </w:r>
      <w:r w:rsidR="00F6600B" w:rsidRPr="0059715B">
        <w:rPr>
          <w:rFonts w:asciiTheme="majorHAnsi" w:hAnsiTheme="majorHAnsi"/>
          <w:b/>
          <w:bCs/>
          <w:color w:val="000000" w:themeColor="text1"/>
          <w:sz w:val="24"/>
          <w:szCs w:val="24"/>
        </w:rPr>
        <w:t>al goal is to</w:t>
      </w:r>
      <w:r w:rsidRPr="0059715B">
        <w:rPr>
          <w:rFonts w:asciiTheme="majorHAnsi" w:hAnsiTheme="majorHAnsi"/>
          <w:b/>
          <w:bCs/>
          <w:color w:val="000000" w:themeColor="text1"/>
          <w:sz w:val="24"/>
          <w:szCs w:val="24"/>
        </w:rPr>
        <w:t xml:space="preserve"> develop an AI tool to "automate" the improvement in the comprehension of scientific texts.</w:t>
      </w:r>
    </w:p>
    <w:p w14:paraId="1BFD9E0B" w14:textId="77777777" w:rsidR="002D1DAE" w:rsidRDefault="002D1DAE" w:rsidP="0059715B">
      <w:pPr>
        <w:jc w:val="center"/>
        <w:rPr>
          <w:b/>
          <w:bCs/>
          <w:color w:val="000000" w:themeColor="text1"/>
        </w:rPr>
      </w:pPr>
    </w:p>
    <w:p w14:paraId="3A1F298A" w14:textId="561CB585" w:rsidR="00453049" w:rsidRPr="002D1DAE" w:rsidRDefault="0059715B" w:rsidP="002D1DAE">
      <w:pPr>
        <w:jc w:val="center"/>
        <w:rPr>
          <w:rFonts w:asciiTheme="majorBidi" w:hAnsiTheme="majorBidi" w:cstheme="majorBidi"/>
          <w:b/>
          <w:bCs/>
          <w:color w:val="EE0000"/>
        </w:rPr>
      </w:pPr>
      <w:r w:rsidRPr="00756691">
        <w:rPr>
          <w:rFonts w:asciiTheme="majorBidi" w:hAnsiTheme="majorBidi" w:cstheme="majorBidi"/>
          <w:b/>
          <w:bCs/>
          <w:color w:val="EE0000"/>
        </w:rPr>
        <w:t xml:space="preserve">Study of </w:t>
      </w:r>
      <w:proofErr w:type="spellStart"/>
      <w:r w:rsidRPr="00756691">
        <w:rPr>
          <w:rFonts w:asciiTheme="majorBidi" w:hAnsiTheme="majorBidi" w:cstheme="majorBidi"/>
          <w:b/>
          <w:bCs/>
          <w:color w:val="EE0000"/>
        </w:rPr>
        <w:t>Connectomics</w:t>
      </w:r>
      <w:proofErr w:type="spellEnd"/>
      <w:r w:rsidRPr="00756691">
        <w:rPr>
          <w:rFonts w:asciiTheme="majorBidi" w:hAnsiTheme="majorBidi" w:cstheme="majorBidi"/>
          <w:b/>
          <w:bCs/>
          <w:color w:val="EE0000"/>
        </w:rPr>
        <w:t xml:space="preserve"> in Autism Spectrum Disorders </w:t>
      </w:r>
    </w:p>
    <w:p w14:paraId="61B02380" w14:textId="79341E58" w:rsidR="00453049" w:rsidRPr="0059715B" w:rsidRDefault="00453049" w:rsidP="00453049">
      <w:pPr>
        <w:rPr>
          <w:rFonts w:asciiTheme="majorHAnsi" w:hAnsiTheme="majorHAnsi"/>
          <w:b/>
          <w:bCs/>
          <w:color w:val="000000" w:themeColor="text1"/>
        </w:rPr>
      </w:pPr>
      <w:r w:rsidRPr="0059715B">
        <w:rPr>
          <w:rFonts w:asciiTheme="majorHAnsi" w:hAnsiTheme="majorHAnsi"/>
          <w:b/>
          <w:bCs/>
          <w:color w:val="000000" w:themeColor="text1"/>
        </w:rPr>
        <w:t>A proposal for a potentially important scientific study. The hypothesis that ASD may result, at least in part, from a disruption of the subcortical circuits involved in early social attunement, impacting the construction of affective and interpersonal communication.</w:t>
      </w:r>
      <w:r w:rsidR="00756691">
        <w:rPr>
          <w:rFonts w:asciiTheme="majorHAnsi" w:hAnsiTheme="majorHAnsi"/>
          <w:b/>
          <w:bCs/>
          <w:color w:val="000000" w:themeColor="text1"/>
        </w:rPr>
        <w:t xml:space="preserve"> </w:t>
      </w:r>
      <w:r w:rsidRPr="0059715B">
        <w:rPr>
          <w:rFonts w:asciiTheme="majorHAnsi" w:hAnsiTheme="majorHAnsi"/>
          <w:b/>
          <w:bCs/>
          <w:color w:val="000000" w:themeColor="text1"/>
        </w:rPr>
        <w:t xml:space="preserve">The resulting </w:t>
      </w:r>
      <w:proofErr w:type="spellStart"/>
      <w:r w:rsidRPr="0059715B">
        <w:rPr>
          <w:rFonts w:asciiTheme="majorHAnsi" w:hAnsiTheme="majorHAnsi"/>
          <w:b/>
          <w:bCs/>
          <w:color w:val="000000" w:themeColor="text1"/>
        </w:rPr>
        <w:t>connectomics</w:t>
      </w:r>
      <w:proofErr w:type="spellEnd"/>
      <w:r w:rsidRPr="0059715B">
        <w:rPr>
          <w:rFonts w:asciiTheme="majorHAnsi" w:hAnsiTheme="majorHAnsi"/>
          <w:b/>
          <w:bCs/>
          <w:color w:val="000000" w:themeColor="text1"/>
        </w:rPr>
        <w:t xml:space="preserve"> model could anticipate diagnosis, optimize personalized treatments, and reduce the cost, time, and ethical impact of preclinical phases.</w:t>
      </w:r>
    </w:p>
    <w:p w14:paraId="27E1E3C4" w14:textId="77777777" w:rsidR="00453049" w:rsidRPr="00453049" w:rsidRDefault="00453049" w:rsidP="00D9303A">
      <w:pPr>
        <w:rPr>
          <w:rFonts w:asciiTheme="majorHAnsi" w:hAnsiTheme="majorHAnsi"/>
          <w:b/>
          <w:bCs/>
          <w:color w:val="EE0000"/>
        </w:rPr>
      </w:pPr>
    </w:p>
    <w:p w14:paraId="1C30489A" w14:textId="33BCF407" w:rsidR="00FB6B32" w:rsidRPr="00453049" w:rsidRDefault="00FB6B32" w:rsidP="00A32D17">
      <w:pPr>
        <w:rPr>
          <w:color w:val="000000" w:themeColor="text1"/>
        </w:rPr>
      </w:pPr>
    </w:p>
    <w:sectPr w:rsidR="00FB6B32" w:rsidRPr="00453049" w:rsidSect="00434BB0">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B957D" w14:textId="77777777" w:rsidR="006C4BBB" w:rsidRDefault="006C4BBB" w:rsidP="00370AE2">
      <w:r>
        <w:separator/>
      </w:r>
    </w:p>
  </w:endnote>
  <w:endnote w:type="continuationSeparator" w:id="0">
    <w:p w14:paraId="76C0E663" w14:textId="77777777" w:rsidR="006C4BBB" w:rsidRDefault="006C4BBB" w:rsidP="0037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9489873"/>
      <w:docPartObj>
        <w:docPartGallery w:val="Page Numbers (Bottom of Page)"/>
        <w:docPartUnique/>
      </w:docPartObj>
    </w:sdtPr>
    <w:sdtContent>
      <w:p w14:paraId="7B15755F" w14:textId="463A3B20" w:rsidR="00370AE2" w:rsidRDefault="00370AE2" w:rsidP="00286A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4033BAF" w14:textId="77777777" w:rsidR="00370AE2" w:rsidRDefault="00370AE2" w:rsidP="00370A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0339695"/>
      <w:docPartObj>
        <w:docPartGallery w:val="Page Numbers (Bottom of Page)"/>
        <w:docPartUnique/>
      </w:docPartObj>
    </w:sdtPr>
    <w:sdtContent>
      <w:p w14:paraId="6C262BF6" w14:textId="46DF651A" w:rsidR="00370AE2" w:rsidRDefault="00370AE2" w:rsidP="00286A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7659BFF6" w14:textId="77777777" w:rsidR="00370AE2" w:rsidRDefault="00370AE2" w:rsidP="00370A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2E520" w14:textId="77777777" w:rsidR="006C4BBB" w:rsidRDefault="006C4BBB" w:rsidP="00370AE2">
      <w:r>
        <w:separator/>
      </w:r>
    </w:p>
  </w:footnote>
  <w:footnote w:type="continuationSeparator" w:id="0">
    <w:p w14:paraId="45993243" w14:textId="77777777" w:rsidR="006C4BBB" w:rsidRDefault="006C4BBB" w:rsidP="00370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910"/>
    <w:multiLevelType w:val="hybridMultilevel"/>
    <w:tmpl w:val="00367CCA"/>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955D5"/>
    <w:multiLevelType w:val="hybridMultilevel"/>
    <w:tmpl w:val="D1566D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44758"/>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7E1F42"/>
    <w:multiLevelType w:val="hybridMultilevel"/>
    <w:tmpl w:val="7C265D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B96BA3"/>
    <w:multiLevelType w:val="hybridMultilevel"/>
    <w:tmpl w:val="1390E1C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E1C77"/>
    <w:multiLevelType w:val="hybridMultilevel"/>
    <w:tmpl w:val="8DE65AA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2594A"/>
    <w:multiLevelType w:val="hybridMultilevel"/>
    <w:tmpl w:val="68F037FE"/>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BA4BE0"/>
    <w:multiLevelType w:val="hybridMultilevel"/>
    <w:tmpl w:val="49581C12"/>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87709E"/>
    <w:multiLevelType w:val="hybridMultilevel"/>
    <w:tmpl w:val="43A43E7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29363F"/>
    <w:multiLevelType w:val="hybridMultilevel"/>
    <w:tmpl w:val="AE161E48"/>
    <w:lvl w:ilvl="0" w:tplc="15E67744">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0CD2DBC"/>
    <w:multiLevelType w:val="hybridMultilevel"/>
    <w:tmpl w:val="66DA2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8308CF"/>
    <w:multiLevelType w:val="hybridMultilevel"/>
    <w:tmpl w:val="34AAE7EC"/>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95330A"/>
    <w:multiLevelType w:val="hybridMultilevel"/>
    <w:tmpl w:val="95DE034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7078E1"/>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0911A4"/>
    <w:multiLevelType w:val="hybridMultilevel"/>
    <w:tmpl w:val="064CD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EE4FBC"/>
    <w:multiLevelType w:val="hybridMultilevel"/>
    <w:tmpl w:val="4FCA6AA2"/>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BE30D0"/>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2072EB7"/>
    <w:multiLevelType w:val="hybridMultilevel"/>
    <w:tmpl w:val="BD9EE43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1D551D"/>
    <w:multiLevelType w:val="hybridMultilevel"/>
    <w:tmpl w:val="17A67E9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7E5D3C"/>
    <w:multiLevelType w:val="hybridMultilevel"/>
    <w:tmpl w:val="23A8341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2D29F3"/>
    <w:multiLevelType w:val="hybridMultilevel"/>
    <w:tmpl w:val="F13E9FF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7F4624"/>
    <w:multiLevelType w:val="hybridMultilevel"/>
    <w:tmpl w:val="31887E8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E42F36"/>
    <w:multiLevelType w:val="hybridMultilevel"/>
    <w:tmpl w:val="E14A6EB6"/>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A81187"/>
    <w:multiLevelType w:val="hybridMultilevel"/>
    <w:tmpl w:val="42204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CB2E1F"/>
    <w:multiLevelType w:val="hybridMultilevel"/>
    <w:tmpl w:val="33B2828A"/>
    <w:lvl w:ilvl="0" w:tplc="0409000F">
      <w:start w:val="1"/>
      <w:numFmt w:val="decimal"/>
      <w:lvlText w:val="%1."/>
      <w:lvlJc w:val="left"/>
      <w:pPr>
        <w:ind w:left="36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5B0E2B"/>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E657A9E"/>
    <w:multiLevelType w:val="hybridMultilevel"/>
    <w:tmpl w:val="0534D608"/>
    <w:lvl w:ilvl="0" w:tplc="97C4DE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34247F"/>
    <w:multiLevelType w:val="hybridMultilevel"/>
    <w:tmpl w:val="A5DA1A6A"/>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62396"/>
    <w:multiLevelType w:val="hybridMultilevel"/>
    <w:tmpl w:val="F5322390"/>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DB6CEB"/>
    <w:multiLevelType w:val="hybridMultilevel"/>
    <w:tmpl w:val="D1566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8867219"/>
    <w:multiLevelType w:val="hybridMultilevel"/>
    <w:tmpl w:val="E5FA370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8146B9"/>
    <w:multiLevelType w:val="hybridMultilevel"/>
    <w:tmpl w:val="C4963FA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806D22"/>
    <w:multiLevelType w:val="hybridMultilevel"/>
    <w:tmpl w:val="8B8AA8A6"/>
    <w:lvl w:ilvl="0" w:tplc="69C41A04">
      <w:start w:val="3"/>
      <w:numFmt w:val="decimal"/>
      <w:lvlText w:val="%1."/>
      <w:lvlJc w:val="left"/>
      <w:pPr>
        <w:ind w:left="3690" w:hanging="360"/>
      </w:pPr>
      <w:rPr>
        <w:rFonts w:hint="default"/>
      </w:r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33" w15:restartNumberingAfterBreak="0">
    <w:nsid w:val="512954A7"/>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4E636B7"/>
    <w:multiLevelType w:val="hybridMultilevel"/>
    <w:tmpl w:val="D99A62FC"/>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142060"/>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DEC6044"/>
    <w:multiLevelType w:val="hybridMultilevel"/>
    <w:tmpl w:val="9D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A01374"/>
    <w:multiLevelType w:val="hybridMultilevel"/>
    <w:tmpl w:val="F8B4B586"/>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02229E"/>
    <w:multiLevelType w:val="hybridMultilevel"/>
    <w:tmpl w:val="71740520"/>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1C2414"/>
    <w:multiLevelType w:val="hybridMultilevel"/>
    <w:tmpl w:val="801ADA66"/>
    <w:lvl w:ilvl="0" w:tplc="15E67744">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8123BF8"/>
    <w:multiLevelType w:val="hybridMultilevel"/>
    <w:tmpl w:val="C6064B82"/>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CE2CEB"/>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07D44FA"/>
    <w:multiLevelType w:val="hybridMultilevel"/>
    <w:tmpl w:val="48988474"/>
    <w:lvl w:ilvl="0" w:tplc="FFFFFFFF">
      <w:numFmt w:val="bullet"/>
      <w:lvlText w:val=""/>
      <w:lvlJc w:val="left"/>
      <w:pPr>
        <w:ind w:left="720" w:hanging="360"/>
      </w:pPr>
      <w:rPr>
        <w:rFonts w:ascii="Wingdings" w:eastAsiaTheme="minorHAnsi" w:hAnsi="Wingdings" w:cstheme="minorBidi" w:hint="default"/>
        <w:color w:val="000000" w:themeColor="text1"/>
      </w:rPr>
    </w:lvl>
    <w:lvl w:ilvl="1" w:tplc="E1C4C37A">
      <w:numFmt w:val="bullet"/>
      <w:lvlText w:val=""/>
      <w:lvlJc w:val="left"/>
      <w:pPr>
        <w:ind w:left="1350" w:hanging="360"/>
      </w:pPr>
      <w:rPr>
        <w:rFonts w:ascii="Wingdings" w:eastAsiaTheme="minorHAnsi" w:hAnsi="Wingdings" w:cstheme="minorBidi" w:hint="default"/>
        <w:color w:val="000000" w:themeColor="text1"/>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1B7444B"/>
    <w:multiLevelType w:val="hybridMultilevel"/>
    <w:tmpl w:val="6E9A87AA"/>
    <w:lvl w:ilvl="0" w:tplc="15E67744">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D24057"/>
    <w:multiLevelType w:val="hybridMultilevel"/>
    <w:tmpl w:val="2A2C694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E52297"/>
    <w:multiLevelType w:val="hybridMultilevel"/>
    <w:tmpl w:val="47F61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C91FE0"/>
    <w:multiLevelType w:val="hybridMultilevel"/>
    <w:tmpl w:val="002C13A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D74048"/>
    <w:multiLevelType w:val="hybridMultilevel"/>
    <w:tmpl w:val="DCD21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0927AE"/>
    <w:multiLevelType w:val="hybridMultilevel"/>
    <w:tmpl w:val="33B282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FAC2CD0"/>
    <w:multiLevelType w:val="hybridMultilevel"/>
    <w:tmpl w:val="A3928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3500637">
    <w:abstractNumId w:val="26"/>
  </w:num>
  <w:num w:numId="2" w16cid:durableId="1322126670">
    <w:abstractNumId w:val="24"/>
  </w:num>
  <w:num w:numId="3" w16cid:durableId="1755203903">
    <w:abstractNumId w:val="48"/>
  </w:num>
  <w:num w:numId="4" w16cid:durableId="1360550080">
    <w:abstractNumId w:val="16"/>
  </w:num>
  <w:num w:numId="5" w16cid:durableId="1099986740">
    <w:abstractNumId w:val="35"/>
  </w:num>
  <w:num w:numId="6" w16cid:durableId="1045567769">
    <w:abstractNumId w:val="2"/>
  </w:num>
  <w:num w:numId="7" w16cid:durableId="662977227">
    <w:abstractNumId w:val="25"/>
  </w:num>
  <w:num w:numId="8" w16cid:durableId="1679968287">
    <w:abstractNumId w:val="33"/>
  </w:num>
  <w:num w:numId="9" w16cid:durableId="1943344336">
    <w:abstractNumId w:val="32"/>
  </w:num>
  <w:num w:numId="10" w16cid:durableId="719087006">
    <w:abstractNumId w:val="13"/>
  </w:num>
  <w:num w:numId="11" w16cid:durableId="1914659122">
    <w:abstractNumId w:val="41"/>
  </w:num>
  <w:num w:numId="12" w16cid:durableId="664744894">
    <w:abstractNumId w:val="3"/>
  </w:num>
  <w:num w:numId="13" w16cid:durableId="1236932081">
    <w:abstractNumId w:val="29"/>
  </w:num>
  <w:num w:numId="14" w16cid:durableId="355548196">
    <w:abstractNumId w:val="1"/>
  </w:num>
  <w:num w:numId="15" w16cid:durableId="1317413757">
    <w:abstractNumId w:val="14"/>
  </w:num>
  <w:num w:numId="16" w16cid:durableId="1613319185">
    <w:abstractNumId w:val="36"/>
  </w:num>
  <w:num w:numId="17" w16cid:durableId="1607812310">
    <w:abstractNumId w:val="37"/>
  </w:num>
  <w:num w:numId="18" w16cid:durableId="259265470">
    <w:abstractNumId w:val="9"/>
  </w:num>
  <w:num w:numId="19" w16cid:durableId="660500414">
    <w:abstractNumId w:val="19"/>
  </w:num>
  <w:num w:numId="20" w16cid:durableId="346181484">
    <w:abstractNumId w:val="22"/>
  </w:num>
  <w:num w:numId="21" w16cid:durableId="484205084">
    <w:abstractNumId w:val="4"/>
  </w:num>
  <w:num w:numId="22" w16cid:durableId="1055466922">
    <w:abstractNumId w:val="17"/>
  </w:num>
  <w:num w:numId="23" w16cid:durableId="508832751">
    <w:abstractNumId w:val="20"/>
  </w:num>
  <w:num w:numId="24" w16cid:durableId="1184435903">
    <w:abstractNumId w:val="44"/>
  </w:num>
  <w:num w:numId="25" w16cid:durableId="1515001849">
    <w:abstractNumId w:val="39"/>
  </w:num>
  <w:num w:numId="26" w16cid:durableId="820074421">
    <w:abstractNumId w:val="6"/>
  </w:num>
  <w:num w:numId="27" w16cid:durableId="1556769144">
    <w:abstractNumId w:val="38"/>
  </w:num>
  <w:num w:numId="28" w16cid:durableId="873536808">
    <w:abstractNumId w:val="31"/>
  </w:num>
  <w:num w:numId="29" w16cid:durableId="1435637707">
    <w:abstractNumId w:val="46"/>
  </w:num>
  <w:num w:numId="30" w16cid:durableId="2007900423">
    <w:abstractNumId w:val="30"/>
  </w:num>
  <w:num w:numId="31" w16cid:durableId="2110612720">
    <w:abstractNumId w:val="5"/>
  </w:num>
  <w:num w:numId="32" w16cid:durableId="154418963">
    <w:abstractNumId w:val="8"/>
  </w:num>
  <w:num w:numId="33" w16cid:durableId="694617694">
    <w:abstractNumId w:val="43"/>
  </w:num>
  <w:num w:numId="34" w16cid:durableId="923950091">
    <w:abstractNumId w:val="40"/>
  </w:num>
  <w:num w:numId="35" w16cid:durableId="667484574">
    <w:abstractNumId w:val="18"/>
  </w:num>
  <w:num w:numId="36" w16cid:durableId="1325276168">
    <w:abstractNumId w:val="15"/>
  </w:num>
  <w:num w:numId="37" w16cid:durableId="1413089554">
    <w:abstractNumId w:val="21"/>
  </w:num>
  <w:num w:numId="38" w16cid:durableId="2103718292">
    <w:abstractNumId w:val="27"/>
  </w:num>
  <w:num w:numId="39" w16cid:durableId="867136868">
    <w:abstractNumId w:val="28"/>
  </w:num>
  <w:num w:numId="40" w16cid:durableId="879633730">
    <w:abstractNumId w:val="12"/>
  </w:num>
  <w:num w:numId="41" w16cid:durableId="701395320">
    <w:abstractNumId w:val="34"/>
  </w:num>
  <w:num w:numId="42" w16cid:durableId="1666858269">
    <w:abstractNumId w:val="23"/>
  </w:num>
  <w:num w:numId="43" w16cid:durableId="2016371641">
    <w:abstractNumId w:val="49"/>
  </w:num>
  <w:num w:numId="44" w16cid:durableId="152455445">
    <w:abstractNumId w:val="47"/>
  </w:num>
  <w:num w:numId="45" w16cid:durableId="1443721293">
    <w:abstractNumId w:val="10"/>
  </w:num>
  <w:num w:numId="46" w16cid:durableId="697007198">
    <w:abstractNumId w:val="45"/>
  </w:num>
  <w:num w:numId="47" w16cid:durableId="1559853274">
    <w:abstractNumId w:val="42"/>
  </w:num>
  <w:num w:numId="48" w16cid:durableId="58329868">
    <w:abstractNumId w:val="0"/>
  </w:num>
  <w:num w:numId="49" w16cid:durableId="1412584900">
    <w:abstractNumId w:val="11"/>
  </w:num>
  <w:num w:numId="50" w16cid:durableId="12691180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D6E"/>
    <w:rsid w:val="000107E6"/>
    <w:rsid w:val="00020BEC"/>
    <w:rsid w:val="00022DCB"/>
    <w:rsid w:val="00062C07"/>
    <w:rsid w:val="00087F51"/>
    <w:rsid w:val="000A4A28"/>
    <w:rsid w:val="000B24CF"/>
    <w:rsid w:val="000B5A95"/>
    <w:rsid w:val="000D2970"/>
    <w:rsid w:val="000E629A"/>
    <w:rsid w:val="0010662D"/>
    <w:rsid w:val="0012627B"/>
    <w:rsid w:val="001410ED"/>
    <w:rsid w:val="00180307"/>
    <w:rsid w:val="001D59D2"/>
    <w:rsid w:val="001E4CE1"/>
    <w:rsid w:val="001E7C07"/>
    <w:rsid w:val="001F04CD"/>
    <w:rsid w:val="001F186C"/>
    <w:rsid w:val="00200288"/>
    <w:rsid w:val="00215688"/>
    <w:rsid w:val="00216A4E"/>
    <w:rsid w:val="00270C9D"/>
    <w:rsid w:val="002760F9"/>
    <w:rsid w:val="00292692"/>
    <w:rsid w:val="002B0744"/>
    <w:rsid w:val="002D1DAE"/>
    <w:rsid w:val="002D7C69"/>
    <w:rsid w:val="002E383D"/>
    <w:rsid w:val="002F689E"/>
    <w:rsid w:val="0031209E"/>
    <w:rsid w:val="00367083"/>
    <w:rsid w:val="00370AE2"/>
    <w:rsid w:val="00376C81"/>
    <w:rsid w:val="003E32A0"/>
    <w:rsid w:val="00400CBF"/>
    <w:rsid w:val="0040220B"/>
    <w:rsid w:val="0040362C"/>
    <w:rsid w:val="004138D1"/>
    <w:rsid w:val="00434BB0"/>
    <w:rsid w:val="0044289F"/>
    <w:rsid w:val="00442BFE"/>
    <w:rsid w:val="00445828"/>
    <w:rsid w:val="00453049"/>
    <w:rsid w:val="00456CD2"/>
    <w:rsid w:val="00465A24"/>
    <w:rsid w:val="00477A52"/>
    <w:rsid w:val="004B07F8"/>
    <w:rsid w:val="004C4E62"/>
    <w:rsid w:val="004D56B2"/>
    <w:rsid w:val="004D657F"/>
    <w:rsid w:val="004E07B8"/>
    <w:rsid w:val="004E184C"/>
    <w:rsid w:val="004F4530"/>
    <w:rsid w:val="00505D6E"/>
    <w:rsid w:val="00506AA9"/>
    <w:rsid w:val="00531572"/>
    <w:rsid w:val="00542D8C"/>
    <w:rsid w:val="00544A2C"/>
    <w:rsid w:val="0059715B"/>
    <w:rsid w:val="005E017E"/>
    <w:rsid w:val="005F2C50"/>
    <w:rsid w:val="005F3157"/>
    <w:rsid w:val="00622922"/>
    <w:rsid w:val="00634AA6"/>
    <w:rsid w:val="00645534"/>
    <w:rsid w:val="00653602"/>
    <w:rsid w:val="00665656"/>
    <w:rsid w:val="0066778A"/>
    <w:rsid w:val="006A4480"/>
    <w:rsid w:val="006A5449"/>
    <w:rsid w:val="006A5A6F"/>
    <w:rsid w:val="006A7CF9"/>
    <w:rsid w:val="006B2FC5"/>
    <w:rsid w:val="006C26A3"/>
    <w:rsid w:val="006C4491"/>
    <w:rsid w:val="006C4BBB"/>
    <w:rsid w:val="006D0C4F"/>
    <w:rsid w:val="006D658C"/>
    <w:rsid w:val="0071403B"/>
    <w:rsid w:val="007351E5"/>
    <w:rsid w:val="00740498"/>
    <w:rsid w:val="00756691"/>
    <w:rsid w:val="00761367"/>
    <w:rsid w:val="007926A5"/>
    <w:rsid w:val="007D03A4"/>
    <w:rsid w:val="0081559B"/>
    <w:rsid w:val="00835E2B"/>
    <w:rsid w:val="00864E3F"/>
    <w:rsid w:val="00880578"/>
    <w:rsid w:val="0088384F"/>
    <w:rsid w:val="0089691E"/>
    <w:rsid w:val="008F1397"/>
    <w:rsid w:val="009035BD"/>
    <w:rsid w:val="0091475B"/>
    <w:rsid w:val="00914AEC"/>
    <w:rsid w:val="00924F9C"/>
    <w:rsid w:val="0093056E"/>
    <w:rsid w:val="00965EBD"/>
    <w:rsid w:val="00987835"/>
    <w:rsid w:val="00991BD1"/>
    <w:rsid w:val="00994604"/>
    <w:rsid w:val="009D2B56"/>
    <w:rsid w:val="009D78F0"/>
    <w:rsid w:val="009E0A5A"/>
    <w:rsid w:val="00A13FBB"/>
    <w:rsid w:val="00A31FA2"/>
    <w:rsid w:val="00A32D17"/>
    <w:rsid w:val="00A421B8"/>
    <w:rsid w:val="00A4781B"/>
    <w:rsid w:val="00A5523E"/>
    <w:rsid w:val="00A553CF"/>
    <w:rsid w:val="00A802A2"/>
    <w:rsid w:val="00AA3AD7"/>
    <w:rsid w:val="00AC1600"/>
    <w:rsid w:val="00B1116B"/>
    <w:rsid w:val="00B12FD5"/>
    <w:rsid w:val="00B140DB"/>
    <w:rsid w:val="00B67F36"/>
    <w:rsid w:val="00B83A35"/>
    <w:rsid w:val="00BE0494"/>
    <w:rsid w:val="00C038A2"/>
    <w:rsid w:val="00C32D52"/>
    <w:rsid w:val="00C5238E"/>
    <w:rsid w:val="00C5310E"/>
    <w:rsid w:val="00C67225"/>
    <w:rsid w:val="00C86943"/>
    <w:rsid w:val="00CB6B0E"/>
    <w:rsid w:val="00CE222F"/>
    <w:rsid w:val="00CF5CEF"/>
    <w:rsid w:val="00D47518"/>
    <w:rsid w:val="00D55192"/>
    <w:rsid w:val="00D64396"/>
    <w:rsid w:val="00D858A5"/>
    <w:rsid w:val="00D90A0A"/>
    <w:rsid w:val="00D9303A"/>
    <w:rsid w:val="00D9498A"/>
    <w:rsid w:val="00DC589D"/>
    <w:rsid w:val="00DD0F1B"/>
    <w:rsid w:val="00DD4B3A"/>
    <w:rsid w:val="00DD5535"/>
    <w:rsid w:val="00E12321"/>
    <w:rsid w:val="00E46A82"/>
    <w:rsid w:val="00EA350F"/>
    <w:rsid w:val="00EB417E"/>
    <w:rsid w:val="00EC7EAD"/>
    <w:rsid w:val="00ED4E58"/>
    <w:rsid w:val="00F146B3"/>
    <w:rsid w:val="00F3051B"/>
    <w:rsid w:val="00F366D6"/>
    <w:rsid w:val="00F36704"/>
    <w:rsid w:val="00F418C6"/>
    <w:rsid w:val="00F6600B"/>
    <w:rsid w:val="00F80C61"/>
    <w:rsid w:val="00FB544B"/>
    <w:rsid w:val="00FB6B32"/>
    <w:rsid w:val="00FC2254"/>
    <w:rsid w:val="00FD477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989D9C"/>
  <w15:chartTrackingRefBased/>
  <w15:docId w15:val="{268D2E17-B1B9-1C4C-A822-93D77EC8B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396"/>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505D6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05D6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05D6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05D6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05D6E"/>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05D6E"/>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05D6E"/>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05D6E"/>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05D6E"/>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D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5D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5D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5D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5D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5D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D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D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D6E"/>
    <w:rPr>
      <w:rFonts w:eastAsiaTheme="majorEastAsia" w:cstheme="majorBidi"/>
      <w:color w:val="272727" w:themeColor="text1" w:themeTint="D8"/>
    </w:rPr>
  </w:style>
  <w:style w:type="paragraph" w:styleId="Title">
    <w:name w:val="Title"/>
    <w:basedOn w:val="Normal"/>
    <w:next w:val="Normal"/>
    <w:link w:val="TitleChar"/>
    <w:uiPriority w:val="10"/>
    <w:qFormat/>
    <w:rsid w:val="00505D6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05D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D6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05D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D6E"/>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05D6E"/>
    <w:rPr>
      <w:i/>
      <w:iCs/>
      <w:color w:val="404040" w:themeColor="text1" w:themeTint="BF"/>
    </w:rPr>
  </w:style>
  <w:style w:type="paragraph" w:styleId="ListParagraph">
    <w:name w:val="List Paragraph"/>
    <w:basedOn w:val="Normal"/>
    <w:uiPriority w:val="34"/>
    <w:qFormat/>
    <w:rsid w:val="00505D6E"/>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05D6E"/>
    <w:rPr>
      <w:i/>
      <w:iCs/>
      <w:color w:val="0F4761" w:themeColor="accent1" w:themeShade="BF"/>
    </w:rPr>
  </w:style>
  <w:style w:type="paragraph" w:styleId="IntenseQuote">
    <w:name w:val="Intense Quote"/>
    <w:basedOn w:val="Normal"/>
    <w:next w:val="Normal"/>
    <w:link w:val="IntenseQuoteChar"/>
    <w:uiPriority w:val="30"/>
    <w:qFormat/>
    <w:rsid w:val="00505D6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05D6E"/>
    <w:rPr>
      <w:i/>
      <w:iCs/>
      <w:color w:val="0F4761" w:themeColor="accent1" w:themeShade="BF"/>
    </w:rPr>
  </w:style>
  <w:style w:type="character" w:styleId="IntenseReference">
    <w:name w:val="Intense Reference"/>
    <w:basedOn w:val="DefaultParagraphFont"/>
    <w:uiPriority w:val="32"/>
    <w:qFormat/>
    <w:rsid w:val="00505D6E"/>
    <w:rPr>
      <w:b/>
      <w:bCs/>
      <w:smallCaps/>
      <w:color w:val="0F4761" w:themeColor="accent1" w:themeShade="BF"/>
      <w:spacing w:val="5"/>
    </w:rPr>
  </w:style>
  <w:style w:type="paragraph" w:styleId="Footer">
    <w:name w:val="footer"/>
    <w:basedOn w:val="Normal"/>
    <w:link w:val="FooterChar"/>
    <w:uiPriority w:val="99"/>
    <w:unhideWhenUsed/>
    <w:rsid w:val="00370AE2"/>
    <w:pPr>
      <w:tabs>
        <w:tab w:val="center" w:pos="4680"/>
        <w:tab w:val="right" w:pos="9360"/>
      </w:tabs>
    </w:pPr>
    <w:rPr>
      <w:rFonts w:asciiTheme="minorHAnsi" w:eastAsiaTheme="minorHAnsi" w:hAnsiTheme="minorHAnsi" w:cstheme="minorBidi"/>
      <w:kern w:val="2"/>
      <w:lang w:eastAsia="en-US"/>
      <w14:ligatures w14:val="standardContextual"/>
    </w:rPr>
  </w:style>
  <w:style w:type="character" w:customStyle="1" w:styleId="FooterChar">
    <w:name w:val="Footer Char"/>
    <w:basedOn w:val="DefaultParagraphFont"/>
    <w:link w:val="Footer"/>
    <w:uiPriority w:val="99"/>
    <w:rsid w:val="00370AE2"/>
  </w:style>
  <w:style w:type="character" w:styleId="PageNumber">
    <w:name w:val="page number"/>
    <w:basedOn w:val="DefaultParagraphFont"/>
    <w:uiPriority w:val="99"/>
    <w:semiHidden/>
    <w:unhideWhenUsed/>
    <w:rsid w:val="00370AE2"/>
  </w:style>
  <w:style w:type="paragraph" w:customStyle="1" w:styleId="p1">
    <w:name w:val="p1"/>
    <w:basedOn w:val="Normal"/>
    <w:rsid w:val="000B5A95"/>
    <w:rPr>
      <w:rFonts w:ascii="Helvetica" w:hAnsi="Helvetica"/>
      <w:color w:val="000000"/>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767</Words>
  <Characters>4458</Characters>
  <Application>Microsoft Office Word</Application>
  <DocSecurity>0</DocSecurity>
  <Lines>84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Gianfranco Zaccai</dc:creator>
  <cp:keywords/>
  <dc:description/>
  <cp:lastModifiedBy>Gianfranco Zaccai</cp:lastModifiedBy>
  <cp:revision>2</cp:revision>
  <dcterms:created xsi:type="dcterms:W3CDTF">2026-03-23T17:40:00Z</dcterms:created>
  <dcterms:modified xsi:type="dcterms:W3CDTF">2026-03-23T17:40:00Z</dcterms:modified>
</cp:coreProperties>
</file>