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222448" w14:textId="5269C5F9" w:rsidR="002D1DAE" w:rsidRPr="000A54DE" w:rsidRDefault="002D1DAE" w:rsidP="00505D6E">
      <w:pPr>
        <w:ind w:left="360"/>
        <w:jc w:val="center"/>
        <w:rPr>
          <w:b/>
          <w:bCs/>
          <w:sz w:val="32"/>
          <w:szCs w:val="32"/>
          <w:lang w:val="it-IT"/>
        </w:rPr>
      </w:pPr>
      <w:r w:rsidRPr="000A54DE">
        <w:rPr>
          <w:b/>
          <w:bCs/>
          <w:sz w:val="32"/>
          <w:szCs w:val="32"/>
          <w:lang w:val="it-IT"/>
        </w:rPr>
        <w:t>Primo Premio</w:t>
      </w:r>
    </w:p>
    <w:p w14:paraId="0923CDB2" w14:textId="5EC1BAA5" w:rsidR="00505D6E" w:rsidRPr="000A54DE" w:rsidRDefault="00505D6E" w:rsidP="00505D6E">
      <w:pPr>
        <w:ind w:left="360"/>
        <w:jc w:val="center"/>
        <w:rPr>
          <w:b/>
          <w:bCs/>
          <w:sz w:val="32"/>
          <w:szCs w:val="32"/>
          <w:lang w:val="it-IT"/>
        </w:rPr>
      </w:pPr>
      <w:r w:rsidRPr="000A54DE">
        <w:rPr>
          <w:b/>
          <w:bCs/>
          <w:sz w:val="32"/>
          <w:szCs w:val="32"/>
          <w:lang w:val="it-IT"/>
        </w:rPr>
        <w:t>Intelligence++/IMPRENDI 2025/2026</w:t>
      </w:r>
    </w:p>
    <w:p w14:paraId="294FFB32" w14:textId="77777777" w:rsidR="0031209E" w:rsidRDefault="0031209E" w:rsidP="002760F9">
      <w:pPr>
        <w:rPr>
          <w:b/>
          <w:bCs/>
          <w:color w:val="FFFF00"/>
          <w:highlight w:val="red"/>
          <w:lang w:val="it-IT"/>
        </w:rPr>
      </w:pPr>
    </w:p>
    <w:p w14:paraId="11E7DB6D" w14:textId="52D1AE4D" w:rsidR="002760F9" w:rsidRPr="000A54DE" w:rsidRDefault="006A4480" w:rsidP="002D1DAE">
      <w:pPr>
        <w:jc w:val="center"/>
        <w:rPr>
          <w:b/>
          <w:bCs/>
          <w:color w:val="FFFF00"/>
          <w:sz w:val="32"/>
          <w:szCs w:val="32"/>
          <w:lang w:val="it-IT"/>
        </w:rPr>
      </w:pPr>
      <w:r w:rsidRPr="000A54DE">
        <w:rPr>
          <w:b/>
          <w:bCs/>
          <w:color w:val="C00000"/>
          <w:sz w:val="32"/>
          <w:szCs w:val="32"/>
          <w:lang w:val="it-IT"/>
        </w:rPr>
        <w:t xml:space="preserve">SPIN </w:t>
      </w:r>
      <w:proofErr w:type="spellStart"/>
      <w:r w:rsidR="000A54DE">
        <w:rPr>
          <w:b/>
          <w:bCs/>
          <w:color w:val="C00000"/>
          <w:sz w:val="32"/>
          <w:szCs w:val="32"/>
          <w:lang w:val="it-IT"/>
        </w:rPr>
        <w:t>Develop</w:t>
      </w:r>
      <w:proofErr w:type="spellEnd"/>
      <w:r w:rsidR="000A54DE">
        <w:rPr>
          <w:b/>
          <w:bCs/>
          <w:color w:val="C00000"/>
          <w:sz w:val="32"/>
          <w:szCs w:val="32"/>
          <w:lang w:val="it-IT"/>
        </w:rPr>
        <w:t xml:space="preserve"> Players</w:t>
      </w:r>
      <w:r w:rsidRPr="000A54DE">
        <w:rPr>
          <w:b/>
          <w:bCs/>
          <w:color w:val="C00000"/>
          <w:sz w:val="32"/>
          <w:szCs w:val="32"/>
          <w:lang w:val="it-IT"/>
        </w:rPr>
        <w:t xml:space="preserve"> (bambini e adolescenti):</w:t>
      </w:r>
    </w:p>
    <w:p w14:paraId="76E56592" w14:textId="44096F40" w:rsidR="009035BD" w:rsidRPr="000A54DE" w:rsidRDefault="009035BD" w:rsidP="00990799">
      <w:pPr>
        <w:rPr>
          <w:rFonts w:asciiTheme="majorHAnsi" w:hAnsiTheme="majorHAnsi"/>
          <w:b/>
          <w:bCs/>
          <w:color w:val="000000" w:themeColor="text1"/>
          <w:lang w:val="it-IT"/>
        </w:rPr>
      </w:pPr>
      <w:r w:rsidRPr="000A54DE">
        <w:rPr>
          <w:rFonts w:asciiTheme="majorHAnsi" w:hAnsiTheme="majorHAnsi"/>
          <w:b/>
          <w:bCs/>
          <w:color w:val="000000" w:themeColor="text1"/>
          <w:lang w:val="it-IT"/>
        </w:rPr>
        <w:t>Concetto innovativo e "scalabile"</w:t>
      </w:r>
      <w:r w:rsidRPr="000A54DE">
        <w:rPr>
          <w:rFonts w:asciiTheme="majorHAnsi" w:hAnsiTheme="majorHAnsi"/>
          <w:b/>
          <w:bCs/>
          <w:color w:val="000000" w:themeColor="text1"/>
          <w:sz w:val="22"/>
          <w:szCs w:val="22"/>
          <w:lang w:val="it-IT"/>
        </w:rPr>
        <w:t xml:space="preserve"> sviluppato da un</w:t>
      </w:r>
      <w:r w:rsidR="000A54DE">
        <w:rPr>
          <w:rFonts w:asciiTheme="majorHAnsi" w:hAnsiTheme="majorHAnsi"/>
          <w:b/>
          <w:bCs/>
          <w:color w:val="000000" w:themeColor="text1"/>
          <w:sz w:val="22"/>
          <w:szCs w:val="22"/>
          <w:lang w:val="it-IT"/>
        </w:rPr>
        <w:t xml:space="preserve">a squadra </w:t>
      </w:r>
      <w:r w:rsidRPr="000A54DE">
        <w:rPr>
          <w:rFonts w:asciiTheme="majorHAnsi" w:hAnsiTheme="majorHAnsi"/>
          <w:b/>
          <w:bCs/>
          <w:color w:val="000000" w:themeColor="text1"/>
          <w:lang w:val="it-IT"/>
        </w:rPr>
        <w:t xml:space="preserve">multidisciplinare. </w:t>
      </w:r>
      <w:r w:rsidR="000A54DE">
        <w:rPr>
          <w:rFonts w:asciiTheme="majorHAnsi" w:hAnsiTheme="majorHAnsi"/>
          <w:b/>
          <w:bCs/>
          <w:color w:val="000000" w:themeColor="text1"/>
          <w:lang w:val="it-IT"/>
        </w:rPr>
        <w:t>P</w:t>
      </w:r>
      <w:r w:rsidRPr="000A54DE">
        <w:rPr>
          <w:rFonts w:asciiTheme="majorHAnsi" w:hAnsiTheme="majorHAnsi"/>
          <w:b/>
          <w:bCs/>
          <w:color w:val="000000" w:themeColor="text1"/>
          <w:lang w:val="it-IT"/>
        </w:rPr>
        <w:t xml:space="preserve">iattaforma web </w:t>
      </w:r>
      <w:proofErr w:type="gramStart"/>
      <w:r w:rsidR="000A54DE" w:rsidRPr="000A54DE">
        <w:rPr>
          <w:rFonts w:asciiTheme="majorHAnsi" w:hAnsiTheme="majorHAnsi"/>
          <w:b/>
          <w:bCs/>
          <w:color w:val="000000" w:themeColor="text1"/>
          <w:lang w:val="it-IT"/>
        </w:rPr>
        <w:t xml:space="preserve">multi </w:t>
      </w:r>
      <w:r w:rsidR="000A54DE">
        <w:rPr>
          <w:rFonts w:asciiTheme="majorHAnsi" w:hAnsiTheme="majorHAnsi"/>
          <w:b/>
          <w:bCs/>
          <w:color w:val="000000" w:themeColor="text1"/>
          <w:lang w:val="it-IT"/>
        </w:rPr>
        <w:t>dimensionale</w:t>
      </w:r>
      <w:proofErr w:type="gramEnd"/>
      <w:r w:rsidRPr="000A54DE">
        <w:rPr>
          <w:rFonts w:asciiTheme="majorHAnsi" w:hAnsiTheme="majorHAnsi"/>
          <w:b/>
          <w:bCs/>
          <w:color w:val="000000" w:themeColor="text1"/>
          <w:lang w:val="it-IT"/>
        </w:rPr>
        <w:t xml:space="preserve"> che integra videogiochi clinicamente validati per screening, diagnosi e miglioramento cognitivo, mettendo in contatto famiglie e clinici. </w:t>
      </w:r>
      <w:r w:rsidRPr="000A54DE">
        <w:rPr>
          <w:rFonts w:asciiTheme="majorHAnsi" w:hAnsiTheme="majorHAnsi"/>
          <w:b/>
          <w:bCs/>
          <w:color w:val="000000" w:themeColor="text1"/>
          <w:sz w:val="22"/>
          <w:szCs w:val="22"/>
          <w:lang w:val="it-IT"/>
        </w:rPr>
        <w:t xml:space="preserve">Un piano aziendale chiaro </w:t>
      </w:r>
      <w:r w:rsidRPr="000A54DE">
        <w:rPr>
          <w:rFonts w:asciiTheme="majorHAnsi" w:hAnsiTheme="majorHAnsi"/>
          <w:b/>
          <w:bCs/>
          <w:color w:val="000000" w:themeColor="text1"/>
          <w:lang w:val="it-IT"/>
        </w:rPr>
        <w:t xml:space="preserve">con </w:t>
      </w:r>
      <w:r w:rsidRPr="000A54DE">
        <w:rPr>
          <w:rFonts w:asciiTheme="majorHAnsi" w:hAnsiTheme="majorHAnsi"/>
          <w:b/>
          <w:bCs/>
          <w:color w:val="000000" w:themeColor="text1"/>
          <w:sz w:val="22"/>
          <w:szCs w:val="22"/>
          <w:lang w:val="it-IT"/>
        </w:rPr>
        <w:t xml:space="preserve">il finanziamento iniziale già ottenuto. </w:t>
      </w:r>
    </w:p>
    <w:p w14:paraId="597686DA" w14:textId="77777777" w:rsidR="009035BD" w:rsidRPr="002D1DAE" w:rsidRDefault="009035BD" w:rsidP="00990799">
      <w:pPr>
        <w:rPr>
          <w:rFonts w:asciiTheme="majorHAnsi" w:hAnsiTheme="majorHAnsi"/>
          <w:b/>
          <w:bCs/>
          <w:color w:val="000000" w:themeColor="text1"/>
        </w:rPr>
      </w:pPr>
      <w:proofErr w:type="spellStart"/>
      <w:r w:rsidRPr="002D1DAE">
        <w:rPr>
          <w:rFonts w:asciiTheme="majorHAnsi" w:hAnsiTheme="majorHAnsi"/>
          <w:b/>
          <w:bCs/>
          <w:color w:val="000000" w:themeColor="text1"/>
        </w:rPr>
        <w:t>Commenti</w:t>
      </w:r>
      <w:proofErr w:type="spellEnd"/>
      <w:r w:rsidRPr="002D1DAE">
        <w:rPr>
          <w:rFonts w:asciiTheme="majorHAnsi" w:hAnsiTheme="majorHAnsi"/>
          <w:b/>
          <w:bCs/>
          <w:color w:val="000000" w:themeColor="text1"/>
        </w:rPr>
        <w:t xml:space="preserve"> della </w:t>
      </w:r>
      <w:proofErr w:type="spellStart"/>
      <w:r w:rsidRPr="002D1DAE">
        <w:rPr>
          <w:rFonts w:asciiTheme="majorHAnsi" w:hAnsiTheme="majorHAnsi"/>
          <w:b/>
          <w:bCs/>
          <w:color w:val="000000" w:themeColor="text1"/>
        </w:rPr>
        <w:t>giuria</w:t>
      </w:r>
      <w:proofErr w:type="spellEnd"/>
      <w:r w:rsidRPr="002D1DAE">
        <w:rPr>
          <w:rFonts w:asciiTheme="majorHAnsi" w:hAnsiTheme="majorHAnsi"/>
          <w:b/>
          <w:bCs/>
          <w:color w:val="000000" w:themeColor="text1"/>
        </w:rPr>
        <w:t>:</w:t>
      </w:r>
    </w:p>
    <w:p w14:paraId="20DD8A29" w14:textId="77777777" w:rsidR="006A4480" w:rsidRPr="000A54DE" w:rsidRDefault="006A4480" w:rsidP="00A802A2">
      <w:pPr>
        <w:pStyle w:val="ListParagraph"/>
        <w:numPr>
          <w:ilvl w:val="1"/>
          <w:numId w:val="47"/>
        </w:numPr>
        <w:rPr>
          <w:b/>
          <w:bCs/>
          <w:color w:val="000000" w:themeColor="text1"/>
          <w:lang w:val="it-IT"/>
        </w:rPr>
      </w:pPr>
      <w:r w:rsidRPr="000A54DE">
        <w:rPr>
          <w:b/>
          <w:bCs/>
          <w:color w:val="000000" w:themeColor="text1"/>
          <w:sz w:val="22"/>
          <w:szCs w:val="22"/>
          <w:lang w:val="it-IT"/>
        </w:rPr>
        <w:t xml:space="preserve">La qualità tecnica e la fase di sviluppo di questo progetto sono avanzate, </w:t>
      </w:r>
    </w:p>
    <w:p w14:paraId="6E09FE44" w14:textId="77777777" w:rsidR="006A4480" w:rsidRPr="000A54DE" w:rsidRDefault="006A4480" w:rsidP="00A802A2">
      <w:pPr>
        <w:pStyle w:val="ListParagraph"/>
        <w:numPr>
          <w:ilvl w:val="1"/>
          <w:numId w:val="47"/>
        </w:numPr>
        <w:rPr>
          <w:b/>
          <w:bCs/>
          <w:color w:val="000000" w:themeColor="text1"/>
          <w:lang w:val="it-IT"/>
        </w:rPr>
      </w:pPr>
      <w:r w:rsidRPr="000A54DE">
        <w:rPr>
          <w:b/>
          <w:bCs/>
          <w:color w:val="000000" w:themeColor="text1"/>
          <w:sz w:val="22"/>
          <w:szCs w:val="22"/>
          <w:lang w:val="it-IT"/>
        </w:rPr>
        <w:t xml:space="preserve">Il gioco ti coinvolge e ti mette a tuo agio, perché danno più la sensazione di un "gioco reale" che quella di un test. </w:t>
      </w:r>
    </w:p>
    <w:p w14:paraId="106C5976" w14:textId="77777777" w:rsidR="006A4480" w:rsidRPr="000A54DE" w:rsidRDefault="006A4480" w:rsidP="00A802A2">
      <w:pPr>
        <w:pStyle w:val="ListParagraph"/>
        <w:numPr>
          <w:ilvl w:val="1"/>
          <w:numId w:val="47"/>
        </w:numPr>
        <w:rPr>
          <w:b/>
          <w:bCs/>
          <w:color w:val="000000" w:themeColor="text1"/>
          <w:lang w:val="it-IT"/>
        </w:rPr>
      </w:pPr>
      <w:r w:rsidRPr="000A54DE">
        <w:rPr>
          <w:b/>
          <w:bCs/>
          <w:color w:val="000000" w:themeColor="text1"/>
          <w:sz w:val="22"/>
          <w:szCs w:val="22"/>
          <w:lang w:val="it-IT"/>
        </w:rPr>
        <w:t xml:space="preserve">Questo può aiutare a ottenere risultati autentici nei test, riducendo i livelli di stress del minore.  </w:t>
      </w:r>
    </w:p>
    <w:p w14:paraId="27B0C6C8" w14:textId="77777777" w:rsidR="006A4480" w:rsidRPr="000A54DE" w:rsidRDefault="006A4480" w:rsidP="00A802A2">
      <w:pPr>
        <w:pStyle w:val="ListParagraph"/>
        <w:numPr>
          <w:ilvl w:val="1"/>
          <w:numId w:val="47"/>
        </w:numPr>
        <w:rPr>
          <w:b/>
          <w:bCs/>
          <w:color w:val="000000" w:themeColor="text1"/>
          <w:lang w:val="it-IT"/>
        </w:rPr>
      </w:pPr>
      <w:r w:rsidRPr="000A54DE">
        <w:rPr>
          <w:b/>
          <w:bCs/>
          <w:color w:val="000000" w:themeColor="text1"/>
          <w:sz w:val="22"/>
          <w:szCs w:val="22"/>
          <w:lang w:val="it-IT"/>
        </w:rPr>
        <w:t xml:space="preserve">Affronta la necessità di una valutazione e di un intervento precoce. </w:t>
      </w:r>
    </w:p>
    <w:p w14:paraId="384A569E" w14:textId="77777777" w:rsidR="00A802A2" w:rsidRPr="000A54DE" w:rsidRDefault="00A802A2" w:rsidP="00A802A2">
      <w:pPr>
        <w:pStyle w:val="ListParagraph"/>
        <w:rPr>
          <w:b/>
          <w:bCs/>
          <w:color w:val="C00000"/>
          <w:lang w:val="it-IT"/>
        </w:rPr>
      </w:pPr>
    </w:p>
    <w:p w14:paraId="6D563FE1" w14:textId="77777777" w:rsidR="006A4480" w:rsidRPr="000A54DE" w:rsidRDefault="006A4480" w:rsidP="006A4480">
      <w:pPr>
        <w:rPr>
          <w:b/>
          <w:bCs/>
          <w:lang w:val="it-IT"/>
        </w:rPr>
      </w:pPr>
    </w:p>
    <w:p w14:paraId="67ACAD87" w14:textId="668A0961" w:rsidR="00400CBF" w:rsidRPr="000A54DE" w:rsidRDefault="0031209E" w:rsidP="0031209E">
      <w:pPr>
        <w:rPr>
          <w:b/>
          <w:bCs/>
          <w:color w:val="215E99" w:themeColor="text2" w:themeTint="BF"/>
          <w:lang w:val="it-IT"/>
        </w:rPr>
      </w:pPr>
      <w:r w:rsidRPr="000A54DE">
        <w:rPr>
          <w:b/>
          <w:bCs/>
          <w:color w:val="215E99" w:themeColor="text2" w:themeTint="BF"/>
          <w:lang w:val="it-IT"/>
        </w:rPr>
        <w:br w:type="page"/>
      </w:r>
    </w:p>
    <w:p w14:paraId="67B5BDD2" w14:textId="77777777" w:rsidR="002D1DAE" w:rsidRPr="000A54DE" w:rsidRDefault="00756691" w:rsidP="00756691">
      <w:pPr>
        <w:ind w:left="360"/>
        <w:jc w:val="center"/>
        <w:rPr>
          <w:b/>
          <w:bCs/>
          <w:sz w:val="32"/>
          <w:szCs w:val="32"/>
          <w:lang w:val="it-IT"/>
        </w:rPr>
      </w:pPr>
      <w:r w:rsidRPr="000A54DE">
        <w:rPr>
          <w:b/>
          <w:bCs/>
          <w:sz w:val="32"/>
          <w:szCs w:val="32"/>
          <w:lang w:val="it-IT"/>
        </w:rPr>
        <w:lastRenderedPageBreak/>
        <w:t>Secondo Premio</w:t>
      </w:r>
    </w:p>
    <w:p w14:paraId="0AAD0D0C" w14:textId="7F11C4BF" w:rsidR="00756691" w:rsidRPr="000A54DE" w:rsidRDefault="00756691" w:rsidP="00756691">
      <w:pPr>
        <w:ind w:left="360"/>
        <w:jc w:val="center"/>
        <w:rPr>
          <w:b/>
          <w:bCs/>
          <w:sz w:val="32"/>
          <w:szCs w:val="32"/>
          <w:lang w:val="it-IT"/>
        </w:rPr>
      </w:pPr>
      <w:r w:rsidRPr="000A54DE">
        <w:rPr>
          <w:b/>
          <w:bCs/>
          <w:sz w:val="32"/>
          <w:szCs w:val="32"/>
          <w:lang w:val="it-IT"/>
        </w:rPr>
        <w:t>Intelligence++/IMPRENDI 2025/2026</w:t>
      </w:r>
    </w:p>
    <w:p w14:paraId="35343BB2" w14:textId="77777777" w:rsidR="00756691" w:rsidRPr="000A54DE" w:rsidRDefault="00756691" w:rsidP="00C32D52">
      <w:pPr>
        <w:jc w:val="center"/>
        <w:rPr>
          <w:b/>
          <w:bCs/>
          <w:color w:val="C00000"/>
          <w:sz w:val="28"/>
          <w:szCs w:val="28"/>
          <w:highlight w:val="cyan"/>
          <w:lang w:val="it-IT"/>
        </w:rPr>
      </w:pPr>
    </w:p>
    <w:p w14:paraId="717313D7" w14:textId="1387394B" w:rsidR="00EA350F" w:rsidRPr="000A54DE" w:rsidRDefault="00C32D52" w:rsidP="0066778A">
      <w:pPr>
        <w:jc w:val="center"/>
        <w:rPr>
          <w:b/>
          <w:bCs/>
          <w:color w:val="C00000"/>
          <w:sz w:val="28"/>
          <w:szCs w:val="28"/>
          <w:lang w:val="it-IT"/>
        </w:rPr>
      </w:pPr>
      <w:r w:rsidRPr="000A54DE">
        <w:rPr>
          <w:b/>
          <w:bCs/>
          <w:color w:val="EE0000"/>
          <w:sz w:val="32"/>
          <w:szCs w:val="32"/>
          <w:lang w:val="it-IT"/>
        </w:rPr>
        <w:t>EXPO (Sindrome Down)</w:t>
      </w:r>
    </w:p>
    <w:p w14:paraId="21B8590D" w14:textId="6E985E45" w:rsidR="00C32D52" w:rsidRDefault="00FC2254" w:rsidP="00C32D52">
      <w:pPr>
        <w:rPr>
          <w:b/>
          <w:bCs/>
          <w:color w:val="000000" w:themeColor="text1"/>
          <w:lang w:val="it-IT"/>
        </w:rPr>
      </w:pPr>
      <w:r w:rsidRPr="000A54DE">
        <w:rPr>
          <w:b/>
          <w:bCs/>
          <w:color w:val="000000" w:themeColor="text1"/>
          <w:lang w:val="it-IT"/>
        </w:rPr>
        <w:t>EXPO offre un focus tanto necessario sull'innovazione per la Sindrome di Down. L'Expo include attività progettate per praticare e rafforzare il funzionamento esecutivo a casa, integrando al contempo caratteristiche cognitive specifiche della sindrome di Down nei bambini di 4–5 anni e anche nelle famiglie. È progettato basandosi su feedback di focus group genitori per rispondere a reali bisogni e supportare lo sviluppo delle competenze e la valutazione formativa da parte di un panel internazionale di esperti, affinando i contenuti e la struttura del programma.</w:t>
      </w:r>
    </w:p>
    <w:p w14:paraId="16D67E95" w14:textId="77777777" w:rsidR="00AD08AC" w:rsidRPr="000A54DE" w:rsidRDefault="00AD08AC" w:rsidP="00C32D52">
      <w:pPr>
        <w:rPr>
          <w:b/>
          <w:bCs/>
          <w:color w:val="000000" w:themeColor="text1"/>
          <w:lang w:val="it-IT"/>
        </w:rPr>
      </w:pPr>
    </w:p>
    <w:p w14:paraId="2959AE3B" w14:textId="17F3FA04" w:rsidR="0066778A" w:rsidRPr="000A54DE" w:rsidRDefault="0066778A" w:rsidP="00AD08AC">
      <w:pPr>
        <w:pStyle w:val="ListParagraph"/>
        <w:jc w:val="center"/>
        <w:rPr>
          <w:b/>
          <w:bCs/>
          <w:color w:val="EE0000"/>
          <w:sz w:val="28"/>
          <w:szCs w:val="28"/>
          <w:lang w:val="it-IT"/>
        </w:rPr>
      </w:pPr>
      <w:r w:rsidRPr="000A54DE">
        <w:rPr>
          <w:b/>
          <w:bCs/>
          <w:color w:val="EE0000"/>
          <w:sz w:val="32"/>
          <w:szCs w:val="32"/>
          <w:lang w:val="it-IT"/>
        </w:rPr>
        <w:t>Un giorno nel mondo di Elli</w:t>
      </w:r>
    </w:p>
    <w:p w14:paraId="7F0501ED" w14:textId="3B58F587" w:rsidR="002B0744" w:rsidRPr="000A54DE" w:rsidRDefault="001E4CE1" w:rsidP="000A4A28">
      <w:pPr>
        <w:rPr>
          <w:b/>
          <w:bCs/>
          <w:color w:val="000000" w:themeColor="text1"/>
          <w:lang w:val="it-IT"/>
        </w:rPr>
      </w:pPr>
      <w:r w:rsidRPr="000A54DE">
        <w:rPr>
          <w:b/>
          <w:bCs/>
          <w:color w:val="000000" w:themeColor="text1"/>
          <w:lang w:val="it-IT"/>
        </w:rPr>
        <w:t xml:space="preserve">Una collaborazione tra quattro università italiane che ha portato a uno strumento di valutazione basato su videogiochi che utilizza il Machine Learning per identificare i modelli delle funzioni esecutive a partire dai dati di gioco dei bambini.  Supporta la personalizzazione dei programmi educativi basati sui profili cognitivi dei bambini. Uno strumento eccellente per gli insegnanti che può supportarli nel lavoro quotidiano in classe, aiutandoli a comprendere rapidamente le sfide che diversi studenti affrontano nelle funzioni esecutive. </w:t>
      </w:r>
    </w:p>
    <w:p w14:paraId="1472014C" w14:textId="56A1F98C" w:rsidR="000A4A28" w:rsidRPr="000A54DE" w:rsidRDefault="000A4A28" w:rsidP="000A4A28">
      <w:pPr>
        <w:rPr>
          <w:b/>
          <w:bCs/>
          <w:color w:val="000000" w:themeColor="text1"/>
          <w:lang w:val="it-IT"/>
        </w:rPr>
      </w:pPr>
      <w:r w:rsidRPr="000A54DE">
        <w:rPr>
          <w:b/>
          <w:bCs/>
          <w:color w:val="000000" w:themeColor="text1"/>
          <w:lang w:val="it-IT"/>
        </w:rPr>
        <w:t>I test avvengono in un ambiente privo di stress, offrendo agli studenti maggiori possibilità di dare il meglio delle loro capacità. Veramente inclusivo, poiché la crescita in questo ambito è positiva per tutti gli studenti. Si concentra su aspetti che sono un prerequisito importante per l'apprendimento e che possono fare la differenza nella qualità della vita.</w:t>
      </w:r>
    </w:p>
    <w:p w14:paraId="780E9C3B" w14:textId="77777777" w:rsidR="00AD08AC" w:rsidRDefault="00AD08AC" w:rsidP="002D1DAE">
      <w:pPr>
        <w:jc w:val="center"/>
        <w:rPr>
          <w:b/>
          <w:bCs/>
          <w:color w:val="EE0000"/>
          <w:sz w:val="32"/>
          <w:szCs w:val="32"/>
          <w:lang w:val="it-IT"/>
        </w:rPr>
      </w:pPr>
    </w:p>
    <w:p w14:paraId="5A0C9EFD" w14:textId="41D0886D" w:rsidR="00087F51" w:rsidRPr="000A54DE" w:rsidRDefault="00F36704" w:rsidP="002D1DAE">
      <w:pPr>
        <w:jc w:val="center"/>
        <w:rPr>
          <w:b/>
          <w:bCs/>
          <w:color w:val="EE0000"/>
          <w:sz w:val="32"/>
          <w:szCs w:val="32"/>
          <w:lang w:val="it-IT"/>
        </w:rPr>
      </w:pPr>
      <w:r w:rsidRPr="000A54DE">
        <w:rPr>
          <w:b/>
          <w:bCs/>
          <w:color w:val="EE0000"/>
          <w:sz w:val="32"/>
          <w:szCs w:val="32"/>
          <w:lang w:val="it-IT"/>
        </w:rPr>
        <w:t>KICA (Prendersi cura dei caregiver)</w:t>
      </w:r>
    </w:p>
    <w:p w14:paraId="566C14B4" w14:textId="6F43A872" w:rsidR="00087F51" w:rsidRPr="000A54DE" w:rsidRDefault="002D7C69" w:rsidP="002B0744">
      <w:pPr>
        <w:rPr>
          <w:rFonts w:asciiTheme="majorHAnsi" w:hAnsiTheme="majorHAnsi"/>
          <w:b/>
          <w:bCs/>
          <w:color w:val="000000" w:themeColor="text1"/>
          <w:lang w:val="it-IT"/>
        </w:rPr>
      </w:pPr>
      <w:r w:rsidRPr="000A54DE">
        <w:rPr>
          <w:rFonts w:asciiTheme="majorHAnsi" w:hAnsiTheme="majorHAnsi"/>
          <w:b/>
          <w:bCs/>
          <w:color w:val="000000" w:themeColor="text1"/>
          <w:lang w:val="it-IT"/>
        </w:rPr>
        <w:t xml:space="preserve">Strumenti di formazione innovativi per app e video che danno potere ai caregiver e alle famiglie di bambini autistici e trasformano l'assistenza. Tre livelli di addestramento: Modalità Apprendimento, Modalità Allenamento e Modalità Benessere. Pronti per iOS e Android. L'analisi iniziale, il design e lo sviluppo del prototipo hanno portato a un primo ciclo di test di usabilità con 19 caregiver, ottenendo un punteggio di usabilità dell'81%. Nel 2026 il prototipo è stato riprogettato e test sul campo con uno studio randomizzato su 120 famiglie  </w:t>
      </w:r>
    </w:p>
    <w:p w14:paraId="20D65212" w14:textId="7A425E74" w:rsidR="004138D1" w:rsidRPr="000A54DE" w:rsidRDefault="00370AE2" w:rsidP="0059715B">
      <w:pPr>
        <w:rPr>
          <w:b/>
          <w:bCs/>
          <w:color w:val="000000" w:themeColor="text1"/>
          <w:lang w:val="it-IT"/>
        </w:rPr>
      </w:pPr>
      <w:r w:rsidRPr="000A54DE">
        <w:rPr>
          <w:b/>
          <w:bCs/>
          <w:color w:val="000000" w:themeColor="text1"/>
          <w:lang w:val="it-IT"/>
        </w:rPr>
        <w:br w:type="page"/>
      </w:r>
    </w:p>
    <w:p w14:paraId="2BA5E2EA" w14:textId="77777777" w:rsidR="002D1DAE" w:rsidRPr="000A54DE" w:rsidRDefault="002D1DAE" w:rsidP="002D1DAE">
      <w:pPr>
        <w:ind w:left="360"/>
        <w:jc w:val="center"/>
        <w:rPr>
          <w:b/>
          <w:bCs/>
          <w:sz w:val="32"/>
          <w:szCs w:val="32"/>
          <w:lang w:val="it-IT"/>
        </w:rPr>
      </w:pPr>
      <w:r w:rsidRPr="000A54DE">
        <w:rPr>
          <w:b/>
          <w:bCs/>
          <w:sz w:val="32"/>
          <w:szCs w:val="32"/>
          <w:lang w:val="it-IT"/>
        </w:rPr>
        <w:lastRenderedPageBreak/>
        <w:t xml:space="preserve">Menzione d'onore </w:t>
      </w:r>
    </w:p>
    <w:p w14:paraId="0DC4CBEB" w14:textId="266C8137" w:rsidR="002D1DAE" w:rsidRPr="000A54DE" w:rsidRDefault="002D1DAE" w:rsidP="002D1DAE">
      <w:pPr>
        <w:ind w:left="360"/>
        <w:jc w:val="center"/>
        <w:rPr>
          <w:b/>
          <w:bCs/>
          <w:sz w:val="32"/>
          <w:szCs w:val="32"/>
          <w:lang w:val="it-IT"/>
        </w:rPr>
      </w:pPr>
      <w:r w:rsidRPr="000A54DE">
        <w:rPr>
          <w:b/>
          <w:bCs/>
          <w:sz w:val="32"/>
          <w:szCs w:val="32"/>
          <w:lang w:val="it-IT"/>
        </w:rPr>
        <w:t>Intelligence++/IMPRENDI 2025/2026</w:t>
      </w:r>
    </w:p>
    <w:p w14:paraId="1CA3AE3C" w14:textId="77777777" w:rsidR="002D1DAE" w:rsidRPr="000A54DE" w:rsidRDefault="002D1DAE" w:rsidP="0040220B">
      <w:pPr>
        <w:jc w:val="center"/>
        <w:rPr>
          <w:b/>
          <w:bCs/>
          <w:color w:val="EE0000"/>
          <w:lang w:val="it-IT"/>
        </w:rPr>
      </w:pPr>
    </w:p>
    <w:p w14:paraId="04A16C83" w14:textId="4E5FF80E" w:rsidR="004138D1" w:rsidRPr="000A54DE" w:rsidRDefault="0040220B" w:rsidP="002D1DAE">
      <w:pPr>
        <w:jc w:val="center"/>
        <w:rPr>
          <w:b/>
          <w:bCs/>
          <w:color w:val="EE0000"/>
          <w:lang w:val="it-IT"/>
        </w:rPr>
      </w:pPr>
      <w:r w:rsidRPr="000A54DE">
        <w:rPr>
          <w:b/>
          <w:bCs/>
          <w:color w:val="EE0000"/>
          <w:lang w:val="it-IT"/>
        </w:rPr>
        <w:t>INTERACT (Abilità Sociali per l'Autismo):</w:t>
      </w:r>
    </w:p>
    <w:p w14:paraId="38E5AC11" w14:textId="52D48C6E" w:rsidR="004138D1" w:rsidRPr="000A54DE" w:rsidRDefault="004138D1" w:rsidP="009035BD">
      <w:pPr>
        <w:rPr>
          <w:rFonts w:asciiTheme="majorHAnsi" w:hAnsiTheme="majorHAnsi"/>
          <w:b/>
          <w:bCs/>
          <w:color w:val="000000" w:themeColor="text1"/>
          <w:lang w:val="it-IT"/>
        </w:rPr>
      </w:pPr>
      <w:r w:rsidRPr="000A54DE">
        <w:rPr>
          <w:rFonts w:asciiTheme="majorHAnsi" w:hAnsiTheme="majorHAnsi"/>
          <w:b/>
          <w:bCs/>
          <w:color w:val="000000" w:themeColor="text1"/>
          <w:lang w:val="it-IT"/>
        </w:rPr>
        <w:t xml:space="preserve">Un prototipo in fase iniziale utilizza un gioco virtuale per insegnare abilità sociali ai giovani adulti con Disturbo dello Spettro Autistico di Livello 1. Il gioco mette alla prova le capacità sociali dell'utente facendolo interagire con un personaggio neurotipico mentre risolvono insieme enigmi — un agente virtuale come partner sociale proattivo.  </w:t>
      </w:r>
    </w:p>
    <w:p w14:paraId="37783F89" w14:textId="77777777" w:rsidR="002D1DAE" w:rsidRPr="000A54DE" w:rsidRDefault="002D1DAE" w:rsidP="004138D1">
      <w:pPr>
        <w:ind w:left="360"/>
        <w:jc w:val="center"/>
        <w:rPr>
          <w:b/>
          <w:bCs/>
          <w:color w:val="000000" w:themeColor="text1"/>
          <w:lang w:val="it-IT"/>
        </w:rPr>
      </w:pPr>
    </w:p>
    <w:p w14:paraId="20F71639" w14:textId="7E7CEBCE" w:rsidR="004138D1" w:rsidRPr="000A54DE" w:rsidRDefault="004138D1" w:rsidP="002D1DAE">
      <w:pPr>
        <w:ind w:left="360"/>
        <w:jc w:val="center"/>
        <w:rPr>
          <w:b/>
          <w:bCs/>
          <w:color w:val="EE0000"/>
          <w:lang w:val="it-IT"/>
        </w:rPr>
      </w:pPr>
      <w:r w:rsidRPr="000A54DE">
        <w:rPr>
          <w:b/>
          <w:bCs/>
          <w:color w:val="EE0000"/>
          <w:lang w:val="it-IT"/>
        </w:rPr>
        <w:t>ASTRA (Studenti con Dislessia)</w:t>
      </w:r>
    </w:p>
    <w:p w14:paraId="19AB9A88" w14:textId="2647160F" w:rsidR="009035BD" w:rsidRPr="000A54DE" w:rsidRDefault="0010662D" w:rsidP="002D1DAE">
      <w:pPr>
        <w:pStyle w:val="ListParagraph"/>
        <w:ind w:left="0"/>
        <w:rPr>
          <w:b/>
          <w:bCs/>
          <w:color w:val="000000" w:themeColor="text1"/>
          <w:lang w:val="it-IT"/>
        </w:rPr>
      </w:pPr>
      <w:r w:rsidRPr="000A54DE">
        <w:rPr>
          <w:b/>
          <w:bCs/>
          <w:color w:val="000000" w:themeColor="text1"/>
          <w:lang w:val="it-IT"/>
        </w:rPr>
        <w:t xml:space="preserve">Anche se nella sua fase iniziale, Astra cerca di affrontare l'importante esigenza della riabilitazione per la dislessia. Le ricerche e gli studi iniziali hanno incluso 300 studenti universitari neurotipici, 50 adulti (sia dislessici che neurotipici) e 40 bambini di età compresa tra 7 e 10 anni. </w:t>
      </w:r>
    </w:p>
    <w:p w14:paraId="37EE6537" w14:textId="3F5A93E2" w:rsidR="00216A4E" w:rsidRPr="000A54DE" w:rsidRDefault="000A54DE" w:rsidP="00756691">
      <w:pPr>
        <w:jc w:val="center"/>
        <w:rPr>
          <w:b/>
          <w:bCs/>
          <w:color w:val="EE0000"/>
          <w:lang w:val="it-IT"/>
        </w:rPr>
      </w:pPr>
      <w:r w:rsidRPr="000A54DE">
        <w:rPr>
          <w:b/>
          <w:bCs/>
          <w:color w:val="EE0000"/>
          <w:lang w:val="it-IT"/>
        </w:rPr>
        <w:t>Neuro matematica</w:t>
      </w:r>
    </w:p>
    <w:p w14:paraId="13767830" w14:textId="71C8F53C" w:rsidR="001410ED" w:rsidRPr="000A54DE" w:rsidRDefault="002F689E" w:rsidP="000A54DE">
      <w:pPr>
        <w:rPr>
          <w:rFonts w:asciiTheme="majorHAnsi" w:hAnsiTheme="majorHAnsi"/>
          <w:b/>
          <w:bCs/>
          <w:color w:val="000000" w:themeColor="text1"/>
          <w:lang w:val="it-IT"/>
        </w:rPr>
      </w:pPr>
      <w:r w:rsidRPr="000A54DE">
        <w:rPr>
          <w:rFonts w:asciiTheme="majorHAnsi" w:hAnsiTheme="majorHAnsi"/>
          <w:b/>
          <w:bCs/>
          <w:color w:val="000000" w:themeColor="text1"/>
          <w:lang w:val="it-IT"/>
        </w:rPr>
        <w:t xml:space="preserve">La discalculia, nota anche come Dislessia Matematica, ostacola l'acquisizione dei concetti numerici e colpisce circa il 7% dei bambini in età scolare nel mondo. Gli interventi attuali includono tutoraggio e formazione cognitiva, ma mostrano un'efficacia limitata. La necessità di un approccio innovativo, basato su evidenze e scalabile è grande. Questo progetto in fase iniziale mira ad applicare un approccio innovativo che combina la Stimolazione Portatile Transcranica del Rumore Casuale con l'Allenamento Cognitivo </w:t>
      </w:r>
      <w:proofErr w:type="spellStart"/>
      <w:r w:rsidRPr="000A54DE">
        <w:rPr>
          <w:rFonts w:asciiTheme="majorHAnsi" w:hAnsiTheme="majorHAnsi"/>
          <w:b/>
          <w:bCs/>
          <w:color w:val="000000" w:themeColor="text1"/>
          <w:lang w:val="it-IT"/>
        </w:rPr>
        <w:t>Vektor</w:t>
      </w:r>
      <w:proofErr w:type="spellEnd"/>
    </w:p>
    <w:p w14:paraId="0DD39282" w14:textId="085F6E5D" w:rsidR="001410ED" w:rsidRPr="000A54DE" w:rsidRDefault="000A54DE" w:rsidP="000A54DE">
      <w:pPr>
        <w:jc w:val="center"/>
        <w:rPr>
          <w:b/>
          <w:bCs/>
          <w:color w:val="EE0000"/>
          <w:lang w:val="it-IT"/>
        </w:rPr>
      </w:pPr>
      <w:r>
        <w:rPr>
          <w:b/>
          <w:bCs/>
          <w:color w:val="EE0000"/>
          <w:lang w:val="it-IT"/>
        </w:rPr>
        <w:t xml:space="preserve">Dino </w:t>
      </w:r>
      <w:proofErr w:type="spellStart"/>
      <w:r>
        <w:rPr>
          <w:b/>
          <w:bCs/>
          <w:color w:val="EE0000"/>
          <w:lang w:val="it-IT"/>
        </w:rPr>
        <w:t>Teaching</w:t>
      </w:r>
      <w:proofErr w:type="spellEnd"/>
    </w:p>
    <w:p w14:paraId="429A9905" w14:textId="74204954" w:rsidR="00756691" w:rsidRDefault="001410ED" w:rsidP="002D1DAE">
      <w:pPr>
        <w:rPr>
          <w:rFonts w:asciiTheme="majorHAnsi" w:hAnsiTheme="majorHAnsi"/>
          <w:b/>
          <w:bCs/>
          <w:color w:val="000000" w:themeColor="text1"/>
          <w:lang w:val="it-IT"/>
        </w:rPr>
      </w:pPr>
      <w:r w:rsidRPr="000A54DE">
        <w:rPr>
          <w:rFonts w:asciiTheme="majorHAnsi" w:hAnsiTheme="majorHAnsi"/>
          <w:b/>
          <w:bCs/>
          <w:color w:val="000000" w:themeColor="text1"/>
          <w:lang w:val="it-IT"/>
        </w:rPr>
        <w:t xml:space="preserve">Uno strumento digitale olistico per insegnanti in ambito scolastico che include sia studenti neurodiversi che neurotipici, che permette all'insegnante di selezionare attività che si adattino al profilo di apprendimento di ogni studente. Test attuali del prototipo iniziale. Sono necessari test su larga scala con un'esperienza utente e una navigazione migliorate. </w:t>
      </w:r>
    </w:p>
    <w:p w14:paraId="014D2EB0" w14:textId="77777777" w:rsidR="000A54DE" w:rsidRPr="000A54DE" w:rsidRDefault="000A54DE" w:rsidP="002D1DAE">
      <w:pPr>
        <w:rPr>
          <w:rFonts w:asciiTheme="majorHAnsi" w:hAnsiTheme="majorHAnsi"/>
          <w:b/>
          <w:bCs/>
          <w:color w:val="000000" w:themeColor="text1"/>
          <w:lang w:val="it-IT"/>
        </w:rPr>
      </w:pPr>
    </w:p>
    <w:p w14:paraId="5A60D903" w14:textId="196F387F" w:rsidR="00D55192" w:rsidRPr="000A54DE" w:rsidRDefault="00BE0494" w:rsidP="002D1DAE">
      <w:pPr>
        <w:jc w:val="center"/>
        <w:rPr>
          <w:b/>
          <w:bCs/>
          <w:color w:val="EE0000"/>
          <w:lang w:val="it-IT"/>
        </w:rPr>
      </w:pPr>
      <w:r w:rsidRPr="000A54DE">
        <w:rPr>
          <w:b/>
          <w:bCs/>
          <w:color w:val="EE0000"/>
          <w:lang w:val="it-IT"/>
        </w:rPr>
        <w:t>E.A.S.Y (Scienza facilmente accessibile per te)</w:t>
      </w:r>
    </w:p>
    <w:p w14:paraId="753B2111" w14:textId="18003590" w:rsidR="000B5A95" w:rsidRPr="000A54DE" w:rsidRDefault="000B5A95" w:rsidP="000A54DE">
      <w:pPr>
        <w:pStyle w:val="p1"/>
        <w:rPr>
          <w:rFonts w:asciiTheme="majorHAnsi" w:hAnsiTheme="majorHAnsi"/>
          <w:b/>
          <w:bCs/>
          <w:color w:val="000000" w:themeColor="text1"/>
          <w:sz w:val="24"/>
          <w:szCs w:val="24"/>
          <w:lang w:val="it-IT"/>
        </w:rPr>
      </w:pPr>
      <w:r w:rsidRPr="000A54DE">
        <w:rPr>
          <w:rFonts w:asciiTheme="majorHAnsi" w:hAnsiTheme="majorHAnsi"/>
          <w:b/>
          <w:bCs/>
          <w:color w:val="000000" w:themeColor="text1"/>
          <w:sz w:val="24"/>
          <w:szCs w:val="24"/>
          <w:lang w:val="it-IT"/>
        </w:rPr>
        <w:t>Studenti universitari STEM che sviluppano un insieme di linee guida per la creazione di servizi scientifici accessibili</w:t>
      </w:r>
      <w:r w:rsidR="000A54DE">
        <w:rPr>
          <w:rFonts w:asciiTheme="majorHAnsi" w:hAnsiTheme="majorHAnsi"/>
          <w:b/>
          <w:bCs/>
          <w:color w:val="000000" w:themeColor="text1"/>
          <w:sz w:val="24"/>
          <w:szCs w:val="24"/>
          <w:lang w:val="it-IT"/>
        </w:rPr>
        <w:t xml:space="preserve"> </w:t>
      </w:r>
      <w:r w:rsidRPr="000A54DE">
        <w:rPr>
          <w:rFonts w:asciiTheme="majorHAnsi" w:hAnsiTheme="majorHAnsi"/>
          <w:b/>
          <w:bCs/>
          <w:color w:val="000000" w:themeColor="text1"/>
          <w:sz w:val="24"/>
          <w:szCs w:val="24"/>
          <w:lang w:val="it-IT"/>
        </w:rPr>
        <w:t>testi, promuovendo percorsi accademici veramente inclusivi e garantendo pari opportunità nella ricerca scientifica per tutti, inclusi gli studenti neurodiversi. Lo strumento semplifica la ricerca, applica immagini e grafici dove applicabile e utilizza parole chiave in grassetto/titoli nei paragrafi/riassunti delle tabelle. L'obiettivo finale è sviluppare uno strumento di IA per "automatizzare" il miglioramento della comprensione dei testi scientifici.</w:t>
      </w:r>
    </w:p>
    <w:p w14:paraId="1BFD9E0B" w14:textId="77777777" w:rsidR="002D1DAE" w:rsidRPr="000A54DE" w:rsidRDefault="002D1DAE" w:rsidP="0059715B">
      <w:pPr>
        <w:jc w:val="center"/>
        <w:rPr>
          <w:b/>
          <w:bCs/>
          <w:color w:val="000000" w:themeColor="text1"/>
          <w:lang w:val="it-IT"/>
        </w:rPr>
      </w:pPr>
    </w:p>
    <w:p w14:paraId="3A1F298A" w14:textId="561CB585" w:rsidR="00453049" w:rsidRPr="000A54DE" w:rsidRDefault="0059715B" w:rsidP="002D1DAE">
      <w:pPr>
        <w:jc w:val="center"/>
        <w:rPr>
          <w:rFonts w:asciiTheme="majorBidi" w:hAnsiTheme="majorBidi" w:cstheme="majorBidi"/>
          <w:b/>
          <w:bCs/>
          <w:color w:val="EE0000"/>
          <w:lang w:val="it-IT"/>
        </w:rPr>
      </w:pPr>
      <w:r w:rsidRPr="000A54DE">
        <w:rPr>
          <w:rFonts w:asciiTheme="majorBidi" w:hAnsiTheme="majorBidi" w:cstheme="majorBidi"/>
          <w:b/>
          <w:bCs/>
          <w:color w:val="EE0000"/>
          <w:lang w:val="it-IT"/>
        </w:rPr>
        <w:t xml:space="preserve">Studio della </w:t>
      </w:r>
      <w:proofErr w:type="spellStart"/>
      <w:r w:rsidRPr="000A54DE">
        <w:rPr>
          <w:rFonts w:asciiTheme="majorBidi" w:hAnsiTheme="majorBidi" w:cstheme="majorBidi"/>
          <w:b/>
          <w:bCs/>
          <w:color w:val="EE0000"/>
          <w:lang w:val="it-IT"/>
        </w:rPr>
        <w:t>connettomica</w:t>
      </w:r>
      <w:proofErr w:type="spellEnd"/>
      <w:r w:rsidRPr="000A54DE">
        <w:rPr>
          <w:rFonts w:asciiTheme="majorBidi" w:hAnsiTheme="majorBidi" w:cstheme="majorBidi"/>
          <w:b/>
          <w:bCs/>
          <w:color w:val="EE0000"/>
          <w:lang w:val="it-IT"/>
        </w:rPr>
        <w:t xml:space="preserve"> nei disturbi dello spettro autistico </w:t>
      </w:r>
    </w:p>
    <w:p w14:paraId="61B02380" w14:textId="79341E58" w:rsidR="00453049" w:rsidRPr="000A54DE" w:rsidRDefault="00453049" w:rsidP="00453049">
      <w:pPr>
        <w:rPr>
          <w:rFonts w:asciiTheme="majorHAnsi" w:hAnsiTheme="majorHAnsi"/>
          <w:b/>
          <w:bCs/>
          <w:color w:val="000000" w:themeColor="text1"/>
          <w:lang w:val="it-IT"/>
        </w:rPr>
      </w:pPr>
      <w:r w:rsidRPr="000A54DE">
        <w:rPr>
          <w:rFonts w:asciiTheme="majorHAnsi" w:hAnsiTheme="majorHAnsi"/>
          <w:b/>
          <w:bCs/>
          <w:color w:val="000000" w:themeColor="text1"/>
          <w:lang w:val="it-IT"/>
        </w:rPr>
        <w:t>Una proposta per uno studio scientifico potenzialmente importante. L'ipotesi che l'ASD possa risultare, almeno in parte, da una rottura dei circuiti subcorticali coinvolti nell'</w:t>
      </w:r>
      <w:proofErr w:type="spellStart"/>
      <w:r w:rsidRPr="000A54DE">
        <w:rPr>
          <w:rFonts w:asciiTheme="majorHAnsi" w:hAnsiTheme="majorHAnsi"/>
          <w:b/>
          <w:bCs/>
          <w:color w:val="000000" w:themeColor="text1"/>
          <w:lang w:val="it-IT"/>
        </w:rPr>
        <w:t>attunizzazione</w:t>
      </w:r>
      <w:proofErr w:type="spellEnd"/>
      <w:r w:rsidRPr="000A54DE">
        <w:rPr>
          <w:rFonts w:asciiTheme="majorHAnsi" w:hAnsiTheme="majorHAnsi"/>
          <w:b/>
          <w:bCs/>
          <w:color w:val="000000" w:themeColor="text1"/>
          <w:lang w:val="it-IT"/>
        </w:rPr>
        <w:t xml:space="preserve"> sociale precoce, influenzando la costruzione della comunicazione affettiva e interpersonale. Il modello </w:t>
      </w:r>
      <w:proofErr w:type="spellStart"/>
      <w:r w:rsidRPr="000A54DE">
        <w:rPr>
          <w:rFonts w:asciiTheme="majorHAnsi" w:hAnsiTheme="majorHAnsi"/>
          <w:b/>
          <w:bCs/>
          <w:color w:val="000000" w:themeColor="text1"/>
          <w:lang w:val="it-IT"/>
        </w:rPr>
        <w:t>connessomico</w:t>
      </w:r>
      <w:proofErr w:type="spellEnd"/>
      <w:r w:rsidRPr="000A54DE">
        <w:rPr>
          <w:rFonts w:asciiTheme="majorHAnsi" w:hAnsiTheme="majorHAnsi"/>
          <w:b/>
          <w:bCs/>
          <w:color w:val="000000" w:themeColor="text1"/>
          <w:lang w:val="it-IT"/>
        </w:rPr>
        <w:t xml:space="preserve"> risultante potrebbe anticipare la diagnosi, ottimizzare trattamenti personalizzati e ridurre costi, tempi e impatto etico delle fasi precliniche.</w:t>
      </w:r>
    </w:p>
    <w:p w14:paraId="27E1E3C4" w14:textId="77777777" w:rsidR="00453049" w:rsidRPr="000A54DE" w:rsidRDefault="00453049" w:rsidP="00D9303A">
      <w:pPr>
        <w:rPr>
          <w:rFonts w:asciiTheme="majorHAnsi" w:hAnsiTheme="majorHAnsi"/>
          <w:b/>
          <w:bCs/>
          <w:color w:val="EE0000"/>
          <w:lang w:val="it-IT"/>
        </w:rPr>
      </w:pPr>
    </w:p>
    <w:p w14:paraId="1C30489A" w14:textId="0433CDC6" w:rsidR="00FB6B32" w:rsidRPr="000A54DE" w:rsidRDefault="00FB6B32" w:rsidP="00A32D17">
      <w:pPr>
        <w:rPr>
          <w:color w:val="000000" w:themeColor="text1"/>
          <w:lang w:val="it-IT"/>
        </w:rPr>
      </w:pPr>
    </w:p>
    <w:sectPr w:rsidR="00FB6B32" w:rsidRPr="000A54DE" w:rsidSect="00434BB0">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9E8B91" w14:textId="77777777" w:rsidR="00215563" w:rsidRDefault="00215563" w:rsidP="00370AE2">
      <w:r>
        <w:separator/>
      </w:r>
    </w:p>
  </w:endnote>
  <w:endnote w:type="continuationSeparator" w:id="0">
    <w:p w14:paraId="608BE315" w14:textId="77777777" w:rsidR="00215563" w:rsidRDefault="00215563" w:rsidP="00370A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notTrueType/>
    <w:pitch w:val="variable"/>
    <w:sig w:usb0="A00002BF" w:usb1="38CF7CFA" w:usb2="00000016" w:usb3="00000000" w:csb0="0004000F" w:csb1="00000000"/>
  </w:font>
  <w:font w:name="Helvetica">
    <w:panose1 w:val="00000000000000000000"/>
    <w:charset w:val="00"/>
    <w:family w:val="auto"/>
    <w:pitch w:val="variable"/>
    <w:sig w:usb0="E00002FF" w:usb1="5000785B"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39489873"/>
      <w:docPartObj>
        <w:docPartGallery w:val="Page Numbers (Bottom of Page)"/>
        <w:docPartUnique/>
      </w:docPartObj>
    </w:sdtPr>
    <w:sdtContent>
      <w:p w14:paraId="7B15755F" w14:textId="463A3B20" w:rsidR="00370AE2" w:rsidRDefault="00370AE2" w:rsidP="00286A0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34033BAF" w14:textId="77777777" w:rsidR="00370AE2" w:rsidRDefault="00370AE2" w:rsidP="00370AE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250339695"/>
      <w:docPartObj>
        <w:docPartGallery w:val="Page Numbers (Bottom of Page)"/>
        <w:docPartUnique/>
      </w:docPartObj>
    </w:sdtPr>
    <w:sdtContent>
      <w:p w14:paraId="6C262BF6" w14:textId="46DF651A" w:rsidR="00370AE2" w:rsidRDefault="00370AE2" w:rsidP="00286A0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6</w:t>
        </w:r>
        <w:r>
          <w:rPr>
            <w:rStyle w:val="PageNumber"/>
          </w:rPr>
          <w:fldChar w:fldCharType="end"/>
        </w:r>
      </w:p>
    </w:sdtContent>
  </w:sdt>
  <w:p w14:paraId="7659BFF6" w14:textId="77777777" w:rsidR="00370AE2" w:rsidRDefault="00370AE2" w:rsidP="00370AE2">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65F7D0" w14:textId="77777777" w:rsidR="00215563" w:rsidRDefault="00215563" w:rsidP="00370AE2">
      <w:r>
        <w:separator/>
      </w:r>
    </w:p>
  </w:footnote>
  <w:footnote w:type="continuationSeparator" w:id="0">
    <w:p w14:paraId="4421B479" w14:textId="77777777" w:rsidR="00215563" w:rsidRDefault="00215563" w:rsidP="00370AE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65910"/>
    <w:multiLevelType w:val="hybridMultilevel"/>
    <w:tmpl w:val="00367CCA"/>
    <w:lvl w:ilvl="0" w:tplc="E1C4C37A">
      <w:numFmt w:val="bullet"/>
      <w:lvlText w:val=""/>
      <w:lvlJc w:val="left"/>
      <w:pPr>
        <w:ind w:left="720" w:hanging="360"/>
      </w:pPr>
      <w:rPr>
        <w:rFonts w:ascii="Wingdings" w:eastAsiaTheme="minorHAnsi" w:hAnsi="Wingdings" w:cstheme="minorBidi" w:hint="default"/>
        <w:color w:val="000000" w:themeColor="text1"/>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3955D5"/>
    <w:multiLevelType w:val="hybridMultilevel"/>
    <w:tmpl w:val="D1566DB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7644758"/>
    <w:multiLevelType w:val="hybridMultilevel"/>
    <w:tmpl w:val="33B2828A"/>
    <w:lvl w:ilvl="0" w:tplc="FFFFFFFF">
      <w:start w:val="1"/>
      <w:numFmt w:val="decimal"/>
      <w:lvlText w:val="%1."/>
      <w:lvlJc w:val="left"/>
      <w:pPr>
        <w:ind w:left="369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77E1F42"/>
    <w:multiLevelType w:val="hybridMultilevel"/>
    <w:tmpl w:val="7C265DD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7B96BA3"/>
    <w:multiLevelType w:val="hybridMultilevel"/>
    <w:tmpl w:val="1390E1CC"/>
    <w:lvl w:ilvl="0" w:tplc="15E67744">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81E1C77"/>
    <w:multiLevelType w:val="hybridMultilevel"/>
    <w:tmpl w:val="8DE65AA4"/>
    <w:lvl w:ilvl="0" w:tplc="15E67744">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862594A"/>
    <w:multiLevelType w:val="hybridMultilevel"/>
    <w:tmpl w:val="68F037FE"/>
    <w:lvl w:ilvl="0" w:tplc="15E67744">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9BA4BE0"/>
    <w:multiLevelType w:val="hybridMultilevel"/>
    <w:tmpl w:val="49581C12"/>
    <w:lvl w:ilvl="0" w:tplc="E1C4C37A">
      <w:numFmt w:val="bullet"/>
      <w:lvlText w:val=""/>
      <w:lvlJc w:val="left"/>
      <w:pPr>
        <w:ind w:left="720" w:hanging="360"/>
      </w:pPr>
      <w:rPr>
        <w:rFonts w:ascii="Wingdings" w:eastAsiaTheme="minorHAnsi" w:hAnsi="Wingdings" w:cstheme="minorBidi" w:hint="default"/>
        <w:color w:val="000000" w:themeColor="text1"/>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B87709E"/>
    <w:multiLevelType w:val="hybridMultilevel"/>
    <w:tmpl w:val="43A43E7C"/>
    <w:lvl w:ilvl="0" w:tplc="15E67744">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C29363F"/>
    <w:multiLevelType w:val="hybridMultilevel"/>
    <w:tmpl w:val="AE161E48"/>
    <w:lvl w:ilvl="0" w:tplc="15E67744">
      <w:numFmt w:val="bullet"/>
      <w:lvlText w:val=""/>
      <w:lvlJc w:val="left"/>
      <w:pPr>
        <w:ind w:left="1080" w:hanging="360"/>
      </w:pPr>
      <w:rPr>
        <w:rFonts w:ascii="Wingdings" w:eastAsiaTheme="minorHAnsi" w:hAnsi="Wingdings" w:cstheme="minorBidi"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0CD2DBC"/>
    <w:multiLevelType w:val="hybridMultilevel"/>
    <w:tmpl w:val="66DA29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18308CF"/>
    <w:multiLevelType w:val="hybridMultilevel"/>
    <w:tmpl w:val="34AAE7EC"/>
    <w:lvl w:ilvl="0" w:tplc="E1C4C37A">
      <w:numFmt w:val="bullet"/>
      <w:lvlText w:val=""/>
      <w:lvlJc w:val="left"/>
      <w:pPr>
        <w:ind w:left="720" w:hanging="360"/>
      </w:pPr>
      <w:rPr>
        <w:rFonts w:ascii="Wingdings" w:eastAsiaTheme="minorHAnsi" w:hAnsi="Wingdings" w:cstheme="minorBidi" w:hint="default"/>
        <w:color w:val="000000" w:themeColor="text1"/>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595330A"/>
    <w:multiLevelType w:val="hybridMultilevel"/>
    <w:tmpl w:val="95DE034C"/>
    <w:lvl w:ilvl="0" w:tplc="15E67744">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67078E1"/>
    <w:multiLevelType w:val="hybridMultilevel"/>
    <w:tmpl w:val="33B2828A"/>
    <w:lvl w:ilvl="0" w:tplc="FFFFFFFF">
      <w:start w:val="1"/>
      <w:numFmt w:val="decimal"/>
      <w:lvlText w:val="%1."/>
      <w:lvlJc w:val="left"/>
      <w:pPr>
        <w:ind w:left="369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1D0911A4"/>
    <w:multiLevelType w:val="hybridMultilevel"/>
    <w:tmpl w:val="064CD7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EEE4FBC"/>
    <w:multiLevelType w:val="hybridMultilevel"/>
    <w:tmpl w:val="4FCA6AA2"/>
    <w:lvl w:ilvl="0" w:tplc="15E67744">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1BE30D0"/>
    <w:multiLevelType w:val="hybridMultilevel"/>
    <w:tmpl w:val="33B2828A"/>
    <w:lvl w:ilvl="0" w:tplc="FFFFFFFF">
      <w:start w:val="1"/>
      <w:numFmt w:val="decimal"/>
      <w:lvlText w:val="%1."/>
      <w:lvlJc w:val="left"/>
      <w:pPr>
        <w:ind w:left="369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22072EB7"/>
    <w:multiLevelType w:val="hybridMultilevel"/>
    <w:tmpl w:val="BD9EE43C"/>
    <w:lvl w:ilvl="0" w:tplc="15E67744">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61D551D"/>
    <w:multiLevelType w:val="hybridMultilevel"/>
    <w:tmpl w:val="17A67E98"/>
    <w:lvl w:ilvl="0" w:tplc="15E67744">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67E5D3C"/>
    <w:multiLevelType w:val="hybridMultilevel"/>
    <w:tmpl w:val="23A83414"/>
    <w:lvl w:ilvl="0" w:tplc="15E67744">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2D29F3"/>
    <w:multiLevelType w:val="hybridMultilevel"/>
    <w:tmpl w:val="F13E9FF4"/>
    <w:lvl w:ilvl="0" w:tplc="15E67744">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7F4624"/>
    <w:multiLevelType w:val="hybridMultilevel"/>
    <w:tmpl w:val="31887E8C"/>
    <w:lvl w:ilvl="0" w:tplc="15E67744">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8E42F36"/>
    <w:multiLevelType w:val="hybridMultilevel"/>
    <w:tmpl w:val="E14A6EB6"/>
    <w:lvl w:ilvl="0" w:tplc="15E67744">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AA81187"/>
    <w:multiLevelType w:val="hybridMultilevel"/>
    <w:tmpl w:val="422047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ACB2E1F"/>
    <w:multiLevelType w:val="hybridMultilevel"/>
    <w:tmpl w:val="33B2828A"/>
    <w:lvl w:ilvl="0" w:tplc="0409000F">
      <w:start w:val="1"/>
      <w:numFmt w:val="decimal"/>
      <w:lvlText w:val="%1."/>
      <w:lvlJc w:val="left"/>
      <w:pPr>
        <w:ind w:left="369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D5B0E2B"/>
    <w:multiLevelType w:val="hybridMultilevel"/>
    <w:tmpl w:val="33B2828A"/>
    <w:lvl w:ilvl="0" w:tplc="FFFFFFFF">
      <w:start w:val="1"/>
      <w:numFmt w:val="decimal"/>
      <w:lvlText w:val="%1."/>
      <w:lvlJc w:val="left"/>
      <w:pPr>
        <w:ind w:left="369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3E657A9E"/>
    <w:multiLevelType w:val="hybridMultilevel"/>
    <w:tmpl w:val="0534D608"/>
    <w:lvl w:ilvl="0" w:tplc="97C4DE8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134247F"/>
    <w:multiLevelType w:val="hybridMultilevel"/>
    <w:tmpl w:val="A5DA1A6A"/>
    <w:lvl w:ilvl="0" w:tplc="15E67744">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2F62396"/>
    <w:multiLevelType w:val="hybridMultilevel"/>
    <w:tmpl w:val="F5322390"/>
    <w:lvl w:ilvl="0" w:tplc="15E67744">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7DB6CEB"/>
    <w:multiLevelType w:val="hybridMultilevel"/>
    <w:tmpl w:val="D1566D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8867219"/>
    <w:multiLevelType w:val="hybridMultilevel"/>
    <w:tmpl w:val="E5FA3704"/>
    <w:lvl w:ilvl="0" w:tplc="15E67744">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C8146B9"/>
    <w:multiLevelType w:val="hybridMultilevel"/>
    <w:tmpl w:val="C4963FA8"/>
    <w:lvl w:ilvl="0" w:tplc="15E67744">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D806D22"/>
    <w:multiLevelType w:val="hybridMultilevel"/>
    <w:tmpl w:val="8B8AA8A6"/>
    <w:lvl w:ilvl="0" w:tplc="69C41A04">
      <w:start w:val="3"/>
      <w:numFmt w:val="decimal"/>
      <w:lvlText w:val="%1."/>
      <w:lvlJc w:val="left"/>
      <w:pPr>
        <w:ind w:left="3690" w:hanging="360"/>
      </w:pPr>
      <w:rPr>
        <w:rFonts w:hint="default"/>
      </w:rPr>
    </w:lvl>
    <w:lvl w:ilvl="1" w:tplc="04090019" w:tentative="1">
      <w:start w:val="1"/>
      <w:numFmt w:val="lowerLetter"/>
      <w:lvlText w:val="%2."/>
      <w:lvlJc w:val="left"/>
      <w:pPr>
        <w:ind w:left="4410" w:hanging="360"/>
      </w:pPr>
    </w:lvl>
    <w:lvl w:ilvl="2" w:tplc="0409001B" w:tentative="1">
      <w:start w:val="1"/>
      <w:numFmt w:val="lowerRoman"/>
      <w:lvlText w:val="%3."/>
      <w:lvlJc w:val="right"/>
      <w:pPr>
        <w:ind w:left="5130" w:hanging="180"/>
      </w:pPr>
    </w:lvl>
    <w:lvl w:ilvl="3" w:tplc="0409000F" w:tentative="1">
      <w:start w:val="1"/>
      <w:numFmt w:val="decimal"/>
      <w:lvlText w:val="%4."/>
      <w:lvlJc w:val="left"/>
      <w:pPr>
        <w:ind w:left="5850" w:hanging="360"/>
      </w:pPr>
    </w:lvl>
    <w:lvl w:ilvl="4" w:tplc="04090019" w:tentative="1">
      <w:start w:val="1"/>
      <w:numFmt w:val="lowerLetter"/>
      <w:lvlText w:val="%5."/>
      <w:lvlJc w:val="left"/>
      <w:pPr>
        <w:ind w:left="6570" w:hanging="360"/>
      </w:pPr>
    </w:lvl>
    <w:lvl w:ilvl="5" w:tplc="0409001B" w:tentative="1">
      <w:start w:val="1"/>
      <w:numFmt w:val="lowerRoman"/>
      <w:lvlText w:val="%6."/>
      <w:lvlJc w:val="right"/>
      <w:pPr>
        <w:ind w:left="7290" w:hanging="180"/>
      </w:pPr>
    </w:lvl>
    <w:lvl w:ilvl="6" w:tplc="0409000F" w:tentative="1">
      <w:start w:val="1"/>
      <w:numFmt w:val="decimal"/>
      <w:lvlText w:val="%7."/>
      <w:lvlJc w:val="left"/>
      <w:pPr>
        <w:ind w:left="8010" w:hanging="360"/>
      </w:pPr>
    </w:lvl>
    <w:lvl w:ilvl="7" w:tplc="04090019" w:tentative="1">
      <w:start w:val="1"/>
      <w:numFmt w:val="lowerLetter"/>
      <w:lvlText w:val="%8."/>
      <w:lvlJc w:val="left"/>
      <w:pPr>
        <w:ind w:left="8730" w:hanging="360"/>
      </w:pPr>
    </w:lvl>
    <w:lvl w:ilvl="8" w:tplc="0409001B" w:tentative="1">
      <w:start w:val="1"/>
      <w:numFmt w:val="lowerRoman"/>
      <w:lvlText w:val="%9."/>
      <w:lvlJc w:val="right"/>
      <w:pPr>
        <w:ind w:left="9450" w:hanging="180"/>
      </w:pPr>
    </w:lvl>
  </w:abstractNum>
  <w:abstractNum w:abstractNumId="33" w15:restartNumberingAfterBreak="0">
    <w:nsid w:val="512954A7"/>
    <w:multiLevelType w:val="hybridMultilevel"/>
    <w:tmpl w:val="33B2828A"/>
    <w:lvl w:ilvl="0" w:tplc="FFFFFFFF">
      <w:start w:val="1"/>
      <w:numFmt w:val="decimal"/>
      <w:lvlText w:val="%1."/>
      <w:lvlJc w:val="left"/>
      <w:pPr>
        <w:ind w:left="369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54E636B7"/>
    <w:multiLevelType w:val="hybridMultilevel"/>
    <w:tmpl w:val="D99A62FC"/>
    <w:lvl w:ilvl="0" w:tplc="E1C4C37A">
      <w:numFmt w:val="bullet"/>
      <w:lvlText w:val=""/>
      <w:lvlJc w:val="left"/>
      <w:pPr>
        <w:ind w:left="720" w:hanging="360"/>
      </w:pPr>
      <w:rPr>
        <w:rFonts w:ascii="Wingdings" w:eastAsiaTheme="minorHAnsi" w:hAnsi="Wingdings" w:cstheme="minorBidi" w:hint="default"/>
        <w:color w:val="000000" w:themeColor="text1"/>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5142060"/>
    <w:multiLevelType w:val="hybridMultilevel"/>
    <w:tmpl w:val="33B2828A"/>
    <w:lvl w:ilvl="0" w:tplc="FFFFFFFF">
      <w:start w:val="1"/>
      <w:numFmt w:val="decimal"/>
      <w:lvlText w:val="%1."/>
      <w:lvlJc w:val="left"/>
      <w:pPr>
        <w:ind w:left="369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5DEC6044"/>
    <w:multiLevelType w:val="hybridMultilevel"/>
    <w:tmpl w:val="9DA8D3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1A01374"/>
    <w:multiLevelType w:val="hybridMultilevel"/>
    <w:tmpl w:val="F8B4B586"/>
    <w:lvl w:ilvl="0" w:tplc="15E67744">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302229E"/>
    <w:multiLevelType w:val="hybridMultilevel"/>
    <w:tmpl w:val="71740520"/>
    <w:lvl w:ilvl="0" w:tplc="15E67744">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51C2414"/>
    <w:multiLevelType w:val="hybridMultilevel"/>
    <w:tmpl w:val="801ADA66"/>
    <w:lvl w:ilvl="0" w:tplc="15E67744">
      <w:numFmt w:val="bullet"/>
      <w:lvlText w:val=""/>
      <w:lvlJc w:val="left"/>
      <w:pPr>
        <w:ind w:left="1080" w:hanging="360"/>
      </w:pPr>
      <w:rPr>
        <w:rFonts w:ascii="Wingdings" w:eastAsiaTheme="minorHAnsi" w:hAnsi="Wingdings" w:cstheme="minorBidi"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68123BF8"/>
    <w:multiLevelType w:val="hybridMultilevel"/>
    <w:tmpl w:val="C6064B82"/>
    <w:lvl w:ilvl="0" w:tplc="15E67744">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ECE2CEB"/>
    <w:multiLevelType w:val="hybridMultilevel"/>
    <w:tmpl w:val="33B2828A"/>
    <w:lvl w:ilvl="0" w:tplc="FFFFFFFF">
      <w:start w:val="1"/>
      <w:numFmt w:val="decimal"/>
      <w:lvlText w:val="%1."/>
      <w:lvlJc w:val="left"/>
      <w:pPr>
        <w:ind w:left="369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2" w15:restartNumberingAfterBreak="0">
    <w:nsid w:val="707D44FA"/>
    <w:multiLevelType w:val="hybridMultilevel"/>
    <w:tmpl w:val="48988474"/>
    <w:lvl w:ilvl="0" w:tplc="FFFFFFFF">
      <w:numFmt w:val="bullet"/>
      <w:lvlText w:val=""/>
      <w:lvlJc w:val="left"/>
      <w:pPr>
        <w:ind w:left="720" w:hanging="360"/>
      </w:pPr>
      <w:rPr>
        <w:rFonts w:ascii="Wingdings" w:eastAsiaTheme="minorHAnsi" w:hAnsi="Wingdings" w:cstheme="minorBidi" w:hint="default"/>
        <w:color w:val="000000" w:themeColor="text1"/>
      </w:rPr>
    </w:lvl>
    <w:lvl w:ilvl="1" w:tplc="E1C4C37A">
      <w:numFmt w:val="bullet"/>
      <w:lvlText w:val=""/>
      <w:lvlJc w:val="left"/>
      <w:pPr>
        <w:ind w:left="1440" w:hanging="360"/>
      </w:pPr>
      <w:rPr>
        <w:rFonts w:ascii="Wingdings" w:eastAsiaTheme="minorHAnsi" w:hAnsi="Wingdings" w:cstheme="minorBidi" w:hint="default"/>
        <w:color w:val="000000" w:themeColor="text1"/>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3" w15:restartNumberingAfterBreak="0">
    <w:nsid w:val="71B7444B"/>
    <w:multiLevelType w:val="hybridMultilevel"/>
    <w:tmpl w:val="6E9A87AA"/>
    <w:lvl w:ilvl="0" w:tplc="15E67744">
      <w:numFmt w:val="bullet"/>
      <w:lvlText w:val=""/>
      <w:lvlJc w:val="left"/>
      <w:pPr>
        <w:ind w:left="720" w:hanging="360"/>
      </w:pPr>
      <w:rPr>
        <w:rFonts w:ascii="Wingdings" w:eastAsiaTheme="minorHAnsi" w:hAnsi="Wingdings" w:cstheme="minorBidi"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2D24057"/>
    <w:multiLevelType w:val="hybridMultilevel"/>
    <w:tmpl w:val="2A2C6944"/>
    <w:lvl w:ilvl="0" w:tplc="15E67744">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5E52297"/>
    <w:multiLevelType w:val="hybridMultilevel"/>
    <w:tmpl w:val="47F61C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7C91FE0"/>
    <w:multiLevelType w:val="hybridMultilevel"/>
    <w:tmpl w:val="002C13A8"/>
    <w:lvl w:ilvl="0" w:tplc="15E67744">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7D74048"/>
    <w:multiLevelType w:val="hybridMultilevel"/>
    <w:tmpl w:val="DCD21F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C0927AE"/>
    <w:multiLevelType w:val="hybridMultilevel"/>
    <w:tmpl w:val="33B282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9" w15:restartNumberingAfterBreak="0">
    <w:nsid w:val="7FAC2CD0"/>
    <w:multiLevelType w:val="hybridMultilevel"/>
    <w:tmpl w:val="A3928C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63500637">
    <w:abstractNumId w:val="26"/>
  </w:num>
  <w:num w:numId="2" w16cid:durableId="1322126670">
    <w:abstractNumId w:val="24"/>
  </w:num>
  <w:num w:numId="3" w16cid:durableId="1755203903">
    <w:abstractNumId w:val="48"/>
  </w:num>
  <w:num w:numId="4" w16cid:durableId="1360550080">
    <w:abstractNumId w:val="16"/>
  </w:num>
  <w:num w:numId="5" w16cid:durableId="1099986740">
    <w:abstractNumId w:val="35"/>
  </w:num>
  <w:num w:numId="6" w16cid:durableId="1045567769">
    <w:abstractNumId w:val="2"/>
  </w:num>
  <w:num w:numId="7" w16cid:durableId="662977227">
    <w:abstractNumId w:val="25"/>
  </w:num>
  <w:num w:numId="8" w16cid:durableId="1679968287">
    <w:abstractNumId w:val="33"/>
  </w:num>
  <w:num w:numId="9" w16cid:durableId="1943344336">
    <w:abstractNumId w:val="32"/>
  </w:num>
  <w:num w:numId="10" w16cid:durableId="719087006">
    <w:abstractNumId w:val="13"/>
  </w:num>
  <w:num w:numId="11" w16cid:durableId="1914659122">
    <w:abstractNumId w:val="41"/>
  </w:num>
  <w:num w:numId="12" w16cid:durableId="664744894">
    <w:abstractNumId w:val="3"/>
  </w:num>
  <w:num w:numId="13" w16cid:durableId="1236932081">
    <w:abstractNumId w:val="29"/>
  </w:num>
  <w:num w:numId="14" w16cid:durableId="355548196">
    <w:abstractNumId w:val="1"/>
  </w:num>
  <w:num w:numId="15" w16cid:durableId="1317413757">
    <w:abstractNumId w:val="14"/>
  </w:num>
  <w:num w:numId="16" w16cid:durableId="1613319185">
    <w:abstractNumId w:val="36"/>
  </w:num>
  <w:num w:numId="17" w16cid:durableId="1607812310">
    <w:abstractNumId w:val="37"/>
  </w:num>
  <w:num w:numId="18" w16cid:durableId="259265470">
    <w:abstractNumId w:val="9"/>
  </w:num>
  <w:num w:numId="19" w16cid:durableId="660500414">
    <w:abstractNumId w:val="19"/>
  </w:num>
  <w:num w:numId="20" w16cid:durableId="346181484">
    <w:abstractNumId w:val="22"/>
  </w:num>
  <w:num w:numId="21" w16cid:durableId="484205084">
    <w:abstractNumId w:val="4"/>
  </w:num>
  <w:num w:numId="22" w16cid:durableId="1055466922">
    <w:abstractNumId w:val="17"/>
  </w:num>
  <w:num w:numId="23" w16cid:durableId="508832751">
    <w:abstractNumId w:val="20"/>
  </w:num>
  <w:num w:numId="24" w16cid:durableId="1184435903">
    <w:abstractNumId w:val="44"/>
  </w:num>
  <w:num w:numId="25" w16cid:durableId="1515001849">
    <w:abstractNumId w:val="39"/>
  </w:num>
  <w:num w:numId="26" w16cid:durableId="820074421">
    <w:abstractNumId w:val="6"/>
  </w:num>
  <w:num w:numId="27" w16cid:durableId="1556769144">
    <w:abstractNumId w:val="38"/>
  </w:num>
  <w:num w:numId="28" w16cid:durableId="873536808">
    <w:abstractNumId w:val="31"/>
  </w:num>
  <w:num w:numId="29" w16cid:durableId="1435637707">
    <w:abstractNumId w:val="46"/>
  </w:num>
  <w:num w:numId="30" w16cid:durableId="2007900423">
    <w:abstractNumId w:val="30"/>
  </w:num>
  <w:num w:numId="31" w16cid:durableId="2110612720">
    <w:abstractNumId w:val="5"/>
  </w:num>
  <w:num w:numId="32" w16cid:durableId="154418963">
    <w:abstractNumId w:val="8"/>
  </w:num>
  <w:num w:numId="33" w16cid:durableId="694617694">
    <w:abstractNumId w:val="43"/>
  </w:num>
  <w:num w:numId="34" w16cid:durableId="923950091">
    <w:abstractNumId w:val="40"/>
  </w:num>
  <w:num w:numId="35" w16cid:durableId="667484574">
    <w:abstractNumId w:val="18"/>
  </w:num>
  <w:num w:numId="36" w16cid:durableId="1325276168">
    <w:abstractNumId w:val="15"/>
  </w:num>
  <w:num w:numId="37" w16cid:durableId="1413089554">
    <w:abstractNumId w:val="21"/>
  </w:num>
  <w:num w:numId="38" w16cid:durableId="2103718292">
    <w:abstractNumId w:val="27"/>
  </w:num>
  <w:num w:numId="39" w16cid:durableId="867136868">
    <w:abstractNumId w:val="28"/>
  </w:num>
  <w:num w:numId="40" w16cid:durableId="879633730">
    <w:abstractNumId w:val="12"/>
  </w:num>
  <w:num w:numId="41" w16cid:durableId="701395320">
    <w:abstractNumId w:val="34"/>
  </w:num>
  <w:num w:numId="42" w16cid:durableId="1666858269">
    <w:abstractNumId w:val="23"/>
  </w:num>
  <w:num w:numId="43" w16cid:durableId="2016371641">
    <w:abstractNumId w:val="49"/>
  </w:num>
  <w:num w:numId="44" w16cid:durableId="152455445">
    <w:abstractNumId w:val="47"/>
  </w:num>
  <w:num w:numId="45" w16cid:durableId="1443721293">
    <w:abstractNumId w:val="10"/>
  </w:num>
  <w:num w:numId="46" w16cid:durableId="697007198">
    <w:abstractNumId w:val="45"/>
  </w:num>
  <w:num w:numId="47" w16cid:durableId="1559853274">
    <w:abstractNumId w:val="42"/>
  </w:num>
  <w:num w:numId="48" w16cid:durableId="58329868">
    <w:abstractNumId w:val="0"/>
  </w:num>
  <w:num w:numId="49" w16cid:durableId="1412584900">
    <w:abstractNumId w:val="11"/>
  </w:num>
  <w:num w:numId="50" w16cid:durableId="126911800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5D6E"/>
    <w:rsid w:val="000107E6"/>
    <w:rsid w:val="00020BEC"/>
    <w:rsid w:val="00022DCB"/>
    <w:rsid w:val="00062C07"/>
    <w:rsid w:val="00087F51"/>
    <w:rsid w:val="000A4A28"/>
    <w:rsid w:val="000A54DE"/>
    <w:rsid w:val="000B5A95"/>
    <w:rsid w:val="000D2970"/>
    <w:rsid w:val="000E629A"/>
    <w:rsid w:val="0010662D"/>
    <w:rsid w:val="0012627B"/>
    <w:rsid w:val="001410ED"/>
    <w:rsid w:val="00180307"/>
    <w:rsid w:val="001D59D2"/>
    <w:rsid w:val="001E4CE1"/>
    <w:rsid w:val="001E7C07"/>
    <w:rsid w:val="001F04CD"/>
    <w:rsid w:val="001F186C"/>
    <w:rsid w:val="00200288"/>
    <w:rsid w:val="00215563"/>
    <w:rsid w:val="00215688"/>
    <w:rsid w:val="00216A4E"/>
    <w:rsid w:val="00263CB8"/>
    <w:rsid w:val="00270C9D"/>
    <w:rsid w:val="002760F9"/>
    <w:rsid w:val="00292692"/>
    <w:rsid w:val="002B0744"/>
    <w:rsid w:val="002D1DAE"/>
    <w:rsid w:val="002D7C69"/>
    <w:rsid w:val="002E383D"/>
    <w:rsid w:val="002F689E"/>
    <w:rsid w:val="0031209E"/>
    <w:rsid w:val="00367083"/>
    <w:rsid w:val="00370AE2"/>
    <w:rsid w:val="00376C81"/>
    <w:rsid w:val="00400CBF"/>
    <w:rsid w:val="0040220B"/>
    <w:rsid w:val="0040362C"/>
    <w:rsid w:val="004138D1"/>
    <w:rsid w:val="00434BB0"/>
    <w:rsid w:val="0044289F"/>
    <w:rsid w:val="00442BFE"/>
    <w:rsid w:val="00445828"/>
    <w:rsid w:val="00453049"/>
    <w:rsid w:val="00456CD2"/>
    <w:rsid w:val="00465A24"/>
    <w:rsid w:val="00477A52"/>
    <w:rsid w:val="004B07F8"/>
    <w:rsid w:val="004C4E62"/>
    <w:rsid w:val="004D56B2"/>
    <w:rsid w:val="004D657F"/>
    <w:rsid w:val="004E07B8"/>
    <w:rsid w:val="004E184C"/>
    <w:rsid w:val="00505D6E"/>
    <w:rsid w:val="00506AA9"/>
    <w:rsid w:val="00531572"/>
    <w:rsid w:val="00542D8C"/>
    <w:rsid w:val="00544A2C"/>
    <w:rsid w:val="0059715B"/>
    <w:rsid w:val="005E017E"/>
    <w:rsid w:val="005F2C50"/>
    <w:rsid w:val="005F3157"/>
    <w:rsid w:val="00622922"/>
    <w:rsid w:val="00634AA6"/>
    <w:rsid w:val="00645534"/>
    <w:rsid w:val="00653602"/>
    <w:rsid w:val="00665656"/>
    <w:rsid w:val="0066778A"/>
    <w:rsid w:val="006A4480"/>
    <w:rsid w:val="006A5449"/>
    <w:rsid w:val="006A7CF9"/>
    <w:rsid w:val="006B2FC5"/>
    <w:rsid w:val="006C26A3"/>
    <w:rsid w:val="006C4491"/>
    <w:rsid w:val="006D0C4F"/>
    <w:rsid w:val="006D658C"/>
    <w:rsid w:val="0071403B"/>
    <w:rsid w:val="007351E5"/>
    <w:rsid w:val="00740498"/>
    <w:rsid w:val="00756691"/>
    <w:rsid w:val="007926A5"/>
    <w:rsid w:val="007D03A4"/>
    <w:rsid w:val="0081559B"/>
    <w:rsid w:val="00835E2B"/>
    <w:rsid w:val="00864E3F"/>
    <w:rsid w:val="00880578"/>
    <w:rsid w:val="0088384F"/>
    <w:rsid w:val="0089691E"/>
    <w:rsid w:val="008F1397"/>
    <w:rsid w:val="009035BD"/>
    <w:rsid w:val="0091475B"/>
    <w:rsid w:val="00914AEC"/>
    <w:rsid w:val="00924F9C"/>
    <w:rsid w:val="0093056E"/>
    <w:rsid w:val="009634CE"/>
    <w:rsid w:val="00965EBD"/>
    <w:rsid w:val="00987835"/>
    <w:rsid w:val="00991BD1"/>
    <w:rsid w:val="00994604"/>
    <w:rsid w:val="009B5CED"/>
    <w:rsid w:val="009D2B56"/>
    <w:rsid w:val="009D78F0"/>
    <w:rsid w:val="00A13FBB"/>
    <w:rsid w:val="00A31FA2"/>
    <w:rsid w:val="00A32D17"/>
    <w:rsid w:val="00A421B8"/>
    <w:rsid w:val="00A4781B"/>
    <w:rsid w:val="00A5523E"/>
    <w:rsid w:val="00A553CF"/>
    <w:rsid w:val="00A802A2"/>
    <w:rsid w:val="00AA3AD7"/>
    <w:rsid w:val="00AC1600"/>
    <w:rsid w:val="00AC23B0"/>
    <w:rsid w:val="00AD08AC"/>
    <w:rsid w:val="00B1116B"/>
    <w:rsid w:val="00B12FD5"/>
    <w:rsid w:val="00B140DB"/>
    <w:rsid w:val="00B67F36"/>
    <w:rsid w:val="00B83A35"/>
    <w:rsid w:val="00BE0494"/>
    <w:rsid w:val="00C038A2"/>
    <w:rsid w:val="00C32D52"/>
    <w:rsid w:val="00C5238E"/>
    <w:rsid w:val="00C5310E"/>
    <w:rsid w:val="00C67225"/>
    <w:rsid w:val="00C86943"/>
    <w:rsid w:val="00CB6B0E"/>
    <w:rsid w:val="00CE222F"/>
    <w:rsid w:val="00CF5CEF"/>
    <w:rsid w:val="00D47518"/>
    <w:rsid w:val="00D55192"/>
    <w:rsid w:val="00D64396"/>
    <w:rsid w:val="00D858A5"/>
    <w:rsid w:val="00D90A0A"/>
    <w:rsid w:val="00D9303A"/>
    <w:rsid w:val="00D9498A"/>
    <w:rsid w:val="00DC589D"/>
    <w:rsid w:val="00DD0F1B"/>
    <w:rsid w:val="00DD4B3A"/>
    <w:rsid w:val="00DD5535"/>
    <w:rsid w:val="00E12321"/>
    <w:rsid w:val="00E46A82"/>
    <w:rsid w:val="00EA350F"/>
    <w:rsid w:val="00EB417E"/>
    <w:rsid w:val="00EC7EAD"/>
    <w:rsid w:val="00ED4E58"/>
    <w:rsid w:val="00F146B3"/>
    <w:rsid w:val="00F3051B"/>
    <w:rsid w:val="00F366D6"/>
    <w:rsid w:val="00F36704"/>
    <w:rsid w:val="00F418C6"/>
    <w:rsid w:val="00F6600B"/>
    <w:rsid w:val="00F80C61"/>
    <w:rsid w:val="00FB544B"/>
    <w:rsid w:val="00FB6B32"/>
    <w:rsid w:val="00FC2254"/>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28989D9C"/>
  <w15:chartTrackingRefBased/>
  <w15:docId w15:val="{268D2E17-B1B9-1C4C-A822-93D77EC8B1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4396"/>
    <w:pPr>
      <w:spacing w:after="0" w:line="240" w:lineRule="auto"/>
    </w:pPr>
    <w:rPr>
      <w:rFonts w:ascii="Times New Roman" w:eastAsia="Times New Roman" w:hAnsi="Times New Roman" w:cs="Times New Roman"/>
      <w:kern w:val="0"/>
      <w:lang w:eastAsia="zh-CN"/>
      <w14:ligatures w14:val="none"/>
    </w:rPr>
  </w:style>
  <w:style w:type="paragraph" w:styleId="Heading1">
    <w:name w:val="heading 1"/>
    <w:basedOn w:val="Normal"/>
    <w:next w:val="Normal"/>
    <w:link w:val="Heading1Char"/>
    <w:uiPriority w:val="9"/>
    <w:qFormat/>
    <w:rsid w:val="00505D6E"/>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505D6E"/>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505D6E"/>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505D6E"/>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eastAsia="en-US"/>
      <w14:ligatures w14:val="standardContextual"/>
    </w:rPr>
  </w:style>
  <w:style w:type="paragraph" w:styleId="Heading5">
    <w:name w:val="heading 5"/>
    <w:basedOn w:val="Normal"/>
    <w:next w:val="Normal"/>
    <w:link w:val="Heading5Char"/>
    <w:uiPriority w:val="9"/>
    <w:semiHidden/>
    <w:unhideWhenUsed/>
    <w:qFormat/>
    <w:rsid w:val="00505D6E"/>
    <w:pPr>
      <w:keepNext/>
      <w:keepLines/>
      <w:spacing w:before="80" w:after="40" w:line="278" w:lineRule="auto"/>
      <w:outlineLvl w:val="4"/>
    </w:pPr>
    <w:rPr>
      <w:rFonts w:asciiTheme="minorHAnsi" w:eastAsiaTheme="majorEastAsia" w:hAnsiTheme="minorHAnsi" w:cstheme="majorBidi"/>
      <w:color w:val="0F4761" w:themeColor="accent1" w:themeShade="BF"/>
      <w:kern w:val="2"/>
      <w:lang w:eastAsia="en-US"/>
      <w14:ligatures w14:val="standardContextual"/>
    </w:rPr>
  </w:style>
  <w:style w:type="paragraph" w:styleId="Heading6">
    <w:name w:val="heading 6"/>
    <w:basedOn w:val="Normal"/>
    <w:next w:val="Normal"/>
    <w:link w:val="Heading6Char"/>
    <w:uiPriority w:val="9"/>
    <w:semiHidden/>
    <w:unhideWhenUsed/>
    <w:qFormat/>
    <w:rsid w:val="00505D6E"/>
    <w:pPr>
      <w:keepNext/>
      <w:keepLines/>
      <w:spacing w:before="40" w:line="278" w:lineRule="auto"/>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Heading7">
    <w:name w:val="heading 7"/>
    <w:basedOn w:val="Normal"/>
    <w:next w:val="Normal"/>
    <w:link w:val="Heading7Char"/>
    <w:uiPriority w:val="9"/>
    <w:semiHidden/>
    <w:unhideWhenUsed/>
    <w:qFormat/>
    <w:rsid w:val="00505D6E"/>
    <w:pPr>
      <w:keepNext/>
      <w:keepLines/>
      <w:spacing w:before="40" w:line="278" w:lineRule="auto"/>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Heading8">
    <w:name w:val="heading 8"/>
    <w:basedOn w:val="Normal"/>
    <w:next w:val="Normal"/>
    <w:link w:val="Heading8Char"/>
    <w:uiPriority w:val="9"/>
    <w:semiHidden/>
    <w:unhideWhenUsed/>
    <w:qFormat/>
    <w:rsid w:val="00505D6E"/>
    <w:pPr>
      <w:keepNext/>
      <w:keepLines/>
      <w:spacing w:line="278" w:lineRule="auto"/>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Heading9">
    <w:name w:val="heading 9"/>
    <w:basedOn w:val="Normal"/>
    <w:next w:val="Normal"/>
    <w:link w:val="Heading9Char"/>
    <w:uiPriority w:val="9"/>
    <w:semiHidden/>
    <w:unhideWhenUsed/>
    <w:qFormat/>
    <w:rsid w:val="00505D6E"/>
    <w:pPr>
      <w:keepNext/>
      <w:keepLines/>
      <w:spacing w:line="278" w:lineRule="auto"/>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5D6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05D6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05D6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05D6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05D6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05D6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05D6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05D6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05D6E"/>
    <w:rPr>
      <w:rFonts w:eastAsiaTheme="majorEastAsia" w:cstheme="majorBidi"/>
      <w:color w:val="272727" w:themeColor="text1" w:themeTint="D8"/>
    </w:rPr>
  </w:style>
  <w:style w:type="paragraph" w:styleId="Title">
    <w:name w:val="Title"/>
    <w:basedOn w:val="Normal"/>
    <w:next w:val="Normal"/>
    <w:link w:val="TitleChar"/>
    <w:uiPriority w:val="10"/>
    <w:qFormat/>
    <w:rsid w:val="00505D6E"/>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505D6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05D6E"/>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505D6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05D6E"/>
    <w:pPr>
      <w:spacing w:before="160" w:after="160" w:line="278" w:lineRule="auto"/>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QuoteChar">
    <w:name w:val="Quote Char"/>
    <w:basedOn w:val="DefaultParagraphFont"/>
    <w:link w:val="Quote"/>
    <w:uiPriority w:val="29"/>
    <w:rsid w:val="00505D6E"/>
    <w:rPr>
      <w:i/>
      <w:iCs/>
      <w:color w:val="404040" w:themeColor="text1" w:themeTint="BF"/>
    </w:rPr>
  </w:style>
  <w:style w:type="paragraph" w:styleId="ListParagraph">
    <w:name w:val="List Paragraph"/>
    <w:basedOn w:val="Normal"/>
    <w:uiPriority w:val="34"/>
    <w:qFormat/>
    <w:rsid w:val="00505D6E"/>
    <w:pPr>
      <w:spacing w:after="160" w:line="278" w:lineRule="auto"/>
      <w:ind w:left="720"/>
      <w:contextualSpacing/>
    </w:pPr>
    <w:rPr>
      <w:rFonts w:asciiTheme="minorHAnsi" w:eastAsiaTheme="minorHAnsi" w:hAnsiTheme="minorHAnsi" w:cstheme="minorBidi"/>
      <w:kern w:val="2"/>
      <w:lang w:eastAsia="en-US"/>
      <w14:ligatures w14:val="standardContextual"/>
    </w:rPr>
  </w:style>
  <w:style w:type="character" w:styleId="IntenseEmphasis">
    <w:name w:val="Intense Emphasis"/>
    <w:basedOn w:val="DefaultParagraphFont"/>
    <w:uiPriority w:val="21"/>
    <w:qFormat/>
    <w:rsid w:val="00505D6E"/>
    <w:rPr>
      <w:i/>
      <w:iCs/>
      <w:color w:val="0F4761" w:themeColor="accent1" w:themeShade="BF"/>
    </w:rPr>
  </w:style>
  <w:style w:type="paragraph" w:styleId="IntenseQuote">
    <w:name w:val="Intense Quote"/>
    <w:basedOn w:val="Normal"/>
    <w:next w:val="Normal"/>
    <w:link w:val="IntenseQuoteChar"/>
    <w:uiPriority w:val="30"/>
    <w:qFormat/>
    <w:rsid w:val="00505D6E"/>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eastAsia="en-US"/>
      <w14:ligatures w14:val="standardContextual"/>
    </w:rPr>
  </w:style>
  <w:style w:type="character" w:customStyle="1" w:styleId="IntenseQuoteChar">
    <w:name w:val="Intense Quote Char"/>
    <w:basedOn w:val="DefaultParagraphFont"/>
    <w:link w:val="IntenseQuote"/>
    <w:uiPriority w:val="30"/>
    <w:rsid w:val="00505D6E"/>
    <w:rPr>
      <w:i/>
      <w:iCs/>
      <w:color w:val="0F4761" w:themeColor="accent1" w:themeShade="BF"/>
    </w:rPr>
  </w:style>
  <w:style w:type="character" w:styleId="IntenseReference">
    <w:name w:val="Intense Reference"/>
    <w:basedOn w:val="DefaultParagraphFont"/>
    <w:uiPriority w:val="32"/>
    <w:qFormat/>
    <w:rsid w:val="00505D6E"/>
    <w:rPr>
      <w:b/>
      <w:bCs/>
      <w:smallCaps/>
      <w:color w:val="0F4761" w:themeColor="accent1" w:themeShade="BF"/>
      <w:spacing w:val="5"/>
    </w:rPr>
  </w:style>
  <w:style w:type="paragraph" w:styleId="Footer">
    <w:name w:val="footer"/>
    <w:basedOn w:val="Normal"/>
    <w:link w:val="FooterChar"/>
    <w:uiPriority w:val="99"/>
    <w:unhideWhenUsed/>
    <w:rsid w:val="00370AE2"/>
    <w:pPr>
      <w:tabs>
        <w:tab w:val="center" w:pos="4680"/>
        <w:tab w:val="right" w:pos="9360"/>
      </w:tabs>
    </w:pPr>
    <w:rPr>
      <w:rFonts w:asciiTheme="minorHAnsi" w:eastAsiaTheme="minorHAnsi" w:hAnsiTheme="minorHAnsi" w:cstheme="minorBidi"/>
      <w:kern w:val="2"/>
      <w:lang w:eastAsia="en-US"/>
      <w14:ligatures w14:val="standardContextual"/>
    </w:rPr>
  </w:style>
  <w:style w:type="character" w:customStyle="1" w:styleId="FooterChar">
    <w:name w:val="Footer Char"/>
    <w:basedOn w:val="DefaultParagraphFont"/>
    <w:link w:val="Footer"/>
    <w:uiPriority w:val="99"/>
    <w:rsid w:val="00370AE2"/>
  </w:style>
  <w:style w:type="character" w:styleId="PageNumber">
    <w:name w:val="page number"/>
    <w:basedOn w:val="DefaultParagraphFont"/>
    <w:uiPriority w:val="99"/>
    <w:semiHidden/>
    <w:unhideWhenUsed/>
    <w:rsid w:val="00370AE2"/>
  </w:style>
  <w:style w:type="paragraph" w:customStyle="1" w:styleId="p1">
    <w:name w:val="p1"/>
    <w:basedOn w:val="Normal"/>
    <w:rsid w:val="000B5A95"/>
    <w:rPr>
      <w:rFonts w:ascii="Helvetica" w:hAnsi="Helvetica"/>
      <w:color w:val="000000"/>
      <w:sz w:val="52"/>
      <w:szCs w:val="52"/>
    </w:rPr>
  </w:style>
  <w:style w:type="character" w:styleId="PlaceholderText">
    <w:name w:val="Placeholder Text"/>
    <w:basedOn w:val="DefaultParagraphFont"/>
    <w:uiPriority w:val="99"/>
    <w:semiHidden/>
    <w:rsid w:val="000A54DE"/>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830</Words>
  <Characters>4991</Characters>
  <Application>Microsoft Office Word</Application>
  <DocSecurity>0</DocSecurity>
  <Lines>92</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Gianfranco Zaccai</dc:creator>
  <cp:keywords/>
  <dc:description/>
  <cp:lastModifiedBy>Gianfranco Zaccai</cp:lastModifiedBy>
  <cp:revision>2</cp:revision>
  <dcterms:created xsi:type="dcterms:W3CDTF">2026-03-23T17:43:00Z</dcterms:created>
  <dcterms:modified xsi:type="dcterms:W3CDTF">2026-03-23T17:43:00Z</dcterms:modified>
</cp:coreProperties>
</file>